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00" w:type="pct"/>
        <w:jc w:val="center"/>
        <w:tblCellSpacing w:w="0" w:type="dxa"/>
        <w:tblCellMar>
          <w:top w:w="60" w:type="dxa"/>
          <w:left w:w="60" w:type="dxa"/>
          <w:bottom w:w="60" w:type="dxa"/>
          <w:right w:w="60" w:type="dxa"/>
        </w:tblCellMar>
        <w:tblLook w:val="04A0" w:firstRow="1" w:lastRow="0" w:firstColumn="1" w:lastColumn="0" w:noHBand="0" w:noVBand="1"/>
      </w:tblPr>
      <w:tblGrid>
        <w:gridCol w:w="10568"/>
      </w:tblGrid>
      <w:tr w:rsidR="004570D4" w:rsidRPr="004570D4">
        <w:trPr>
          <w:tblCellSpacing w:w="0" w:type="dxa"/>
          <w:jc w:val="center"/>
        </w:trPr>
        <w:tc>
          <w:tcPr>
            <w:tcW w:w="0" w:type="auto"/>
            <w:hideMark/>
          </w:tcPr>
          <w:p w:rsidR="004570D4" w:rsidRPr="001F27E2" w:rsidRDefault="004570D4" w:rsidP="004570D4">
            <w:pPr>
              <w:spacing w:after="0" w:line="240" w:lineRule="auto"/>
              <w:outlineLvl w:val="1"/>
              <w:rPr>
                <w:rFonts w:ascii="Arial" w:eastAsia="Times New Roman" w:hAnsi="Arial" w:cs="Arial"/>
                <w:b/>
                <w:bCs/>
                <w:i/>
                <w:iCs/>
                <w:color w:val="330099"/>
                <w:sz w:val="24"/>
                <w:szCs w:val="24"/>
              </w:rPr>
            </w:pPr>
            <w:r>
              <w:br w:type="page"/>
            </w:r>
            <w:r w:rsidRPr="004570D4">
              <w:rPr>
                <w:rFonts w:ascii="Arial" w:eastAsia="Times New Roman" w:hAnsi="Arial" w:cs="Arial"/>
                <w:b/>
                <w:bCs/>
                <w:i/>
                <w:iCs/>
                <w:color w:val="330099"/>
                <w:sz w:val="36"/>
                <w:szCs w:val="36"/>
              </w:rPr>
              <w:t>Myers Briggs Test * What is your Myers-Briggs Personality Type?</w:t>
            </w:r>
            <w:r w:rsidRPr="004570D4">
              <w:rPr>
                <w:rFonts w:ascii="Arial" w:eastAsia="Times New Roman" w:hAnsi="Arial" w:cs="Arial"/>
                <w:b/>
                <w:bCs/>
                <w:i/>
                <w:iCs/>
                <w:color w:val="330099"/>
                <w:sz w:val="36"/>
                <w:szCs w:val="36"/>
              </w:rPr>
              <w:br/>
            </w:r>
            <w:r w:rsidRPr="001F27E2">
              <w:rPr>
                <w:rFonts w:ascii="Arial" w:eastAsia="Times New Roman" w:hAnsi="Arial" w:cs="Arial"/>
                <w:b/>
                <w:bCs/>
                <w:noProof/>
                <w:color w:val="330099"/>
                <w:sz w:val="24"/>
                <w:szCs w:val="24"/>
              </w:rPr>
              <w:drawing>
                <wp:anchor distT="57150" distB="57150" distL="95250" distR="95250" simplePos="0" relativeHeight="251658240" behindDoc="0" locked="0" layoutInCell="1" allowOverlap="0" wp14:anchorId="1F04C7AA" wp14:editId="156C7EAE">
                  <wp:simplePos x="0" y="0"/>
                  <wp:positionH relativeFrom="column">
                    <wp:align>left</wp:align>
                  </wp:positionH>
                  <wp:positionV relativeFrom="line">
                    <wp:posOffset>0</wp:posOffset>
                  </wp:positionV>
                  <wp:extent cx="923925" cy="1695450"/>
                  <wp:effectExtent l="0" t="0" r="9525" b="0"/>
                  <wp:wrapSquare wrapText="bothSides"/>
                  <wp:docPr id="7" name="Picture 7" descr="Exploring Myers-Briggs Personality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ing Myers-Briggs Personality Typ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392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7E2">
              <w:rPr>
                <w:rFonts w:ascii="Verdana" w:eastAsia="Times New Roman" w:hAnsi="Verdana" w:cs="Times New Roman"/>
                <w:b/>
                <w:bCs/>
                <w:i/>
                <w:iCs/>
                <w:color w:val="000033"/>
                <w:sz w:val="24"/>
                <w:szCs w:val="24"/>
              </w:rPr>
              <w:t>So what do all those cryptic MBTI code letters mean?</w:t>
            </w:r>
          </w:p>
          <w:p w:rsidR="004570D4" w:rsidRPr="001F27E2" w:rsidRDefault="004570D4" w:rsidP="004570D4">
            <w:pPr>
              <w:spacing w:after="0" w:line="240" w:lineRule="auto"/>
              <w:rPr>
                <w:rFonts w:ascii="Verdana" w:eastAsia="Times New Roman" w:hAnsi="Verdana" w:cs="Times New Roman"/>
                <w:color w:val="000000"/>
                <w:sz w:val="24"/>
                <w:szCs w:val="24"/>
              </w:rPr>
            </w:pPr>
            <w:r w:rsidRPr="001F27E2">
              <w:rPr>
                <w:rFonts w:ascii="Verdana" w:eastAsia="Times New Roman" w:hAnsi="Verdana" w:cs="Times New Roman"/>
                <w:color w:val="000000"/>
                <w:sz w:val="24"/>
                <w:szCs w:val="24"/>
              </w:rPr>
              <w:t xml:space="preserve">Before taking our informal online - free - </w:t>
            </w:r>
            <w:r w:rsidRPr="001F27E2">
              <w:rPr>
                <w:rFonts w:ascii="Verdana" w:eastAsia="Times New Roman" w:hAnsi="Verdana" w:cs="Times New Roman"/>
                <w:b/>
                <w:bCs/>
                <w:color w:val="000000"/>
                <w:sz w:val="24"/>
                <w:szCs w:val="24"/>
              </w:rPr>
              <w:t>Myers Briggs</w:t>
            </w:r>
            <w:r w:rsidRPr="001F27E2">
              <w:rPr>
                <w:rFonts w:ascii="Verdana" w:eastAsia="Times New Roman" w:hAnsi="Verdana" w:cs="Times New Roman"/>
                <w:color w:val="000000"/>
                <w:sz w:val="24"/>
                <w:szCs w:val="24"/>
              </w:rPr>
              <w:t xml:space="preserve"> </w:t>
            </w:r>
            <w:r w:rsidRPr="001F27E2">
              <w:rPr>
                <w:rFonts w:ascii="Verdana" w:eastAsia="Times New Roman" w:hAnsi="Verdana" w:cs="Times New Roman"/>
                <w:b/>
                <w:bCs/>
                <w:color w:val="000000"/>
                <w:sz w:val="24"/>
                <w:szCs w:val="24"/>
              </w:rPr>
              <w:t>Personality Test</w:t>
            </w:r>
            <w:hyperlink r:id="rId8" w:anchor="Inventory" w:history="1">
              <w:r w:rsidRPr="001F27E2">
                <w:rPr>
                  <w:rFonts w:ascii="Verdana" w:eastAsia="Times New Roman" w:hAnsi="Verdana" w:cs="Times New Roman"/>
                  <w:color w:val="48493B"/>
                  <w:sz w:val="24"/>
                  <w:szCs w:val="24"/>
                </w:rPr>
                <w:t xml:space="preserve"> (</w:t>
              </w:r>
              <w:r w:rsidRPr="001F27E2">
                <w:rPr>
                  <w:rFonts w:ascii="Verdana" w:eastAsia="Times New Roman" w:hAnsi="Verdana" w:cs="Times New Roman"/>
                  <w:b/>
                  <w:bCs/>
                  <w:color w:val="48493B"/>
                  <w:sz w:val="24"/>
                  <w:szCs w:val="24"/>
                </w:rPr>
                <w:t>"click here"</w:t>
              </w:r>
              <w:r w:rsidRPr="001F27E2">
                <w:rPr>
                  <w:rFonts w:ascii="Verdana" w:eastAsia="Times New Roman" w:hAnsi="Verdana" w:cs="Times New Roman"/>
                  <w:color w:val="48493B"/>
                  <w:sz w:val="24"/>
                  <w:szCs w:val="24"/>
                </w:rPr>
                <w:t xml:space="preserve"> to take our </w:t>
              </w:r>
              <w:r w:rsidRPr="001F27E2">
                <w:rPr>
                  <w:rFonts w:ascii="Verdana" w:eastAsia="Times New Roman" w:hAnsi="Verdana" w:cs="Times New Roman"/>
                  <w:b/>
                  <w:bCs/>
                  <w:color w:val="48493B"/>
                  <w:sz w:val="24"/>
                  <w:szCs w:val="24"/>
                </w:rPr>
                <w:t>C</w:t>
              </w:r>
              <w:r w:rsidRPr="001F27E2">
                <w:rPr>
                  <w:rFonts w:ascii="Verdana" w:eastAsia="Times New Roman" w:hAnsi="Verdana" w:cs="Times New Roman"/>
                  <w:color w:val="48493B"/>
                  <w:sz w:val="24"/>
                  <w:szCs w:val="24"/>
                </w:rPr>
                <w:t>ognitive</w:t>
              </w:r>
              <w:r w:rsidRPr="001F27E2">
                <w:rPr>
                  <w:rFonts w:ascii="Verdana" w:eastAsia="Times New Roman" w:hAnsi="Verdana" w:cs="Times New Roman"/>
                  <w:b/>
                  <w:bCs/>
                  <w:color w:val="48493B"/>
                  <w:sz w:val="24"/>
                  <w:szCs w:val="24"/>
                </w:rPr>
                <w:t xml:space="preserve"> S</w:t>
              </w:r>
              <w:r w:rsidRPr="001F27E2">
                <w:rPr>
                  <w:rFonts w:ascii="Verdana" w:eastAsia="Times New Roman" w:hAnsi="Verdana" w:cs="Times New Roman"/>
                  <w:color w:val="48493B"/>
                  <w:sz w:val="24"/>
                  <w:szCs w:val="24"/>
                </w:rPr>
                <w:t xml:space="preserve">tyle </w:t>
              </w:r>
              <w:r w:rsidRPr="001F27E2">
                <w:rPr>
                  <w:rFonts w:ascii="Verdana" w:eastAsia="Times New Roman" w:hAnsi="Verdana" w:cs="Times New Roman"/>
                  <w:b/>
                  <w:bCs/>
                  <w:color w:val="48493B"/>
                  <w:sz w:val="24"/>
                  <w:szCs w:val="24"/>
                </w:rPr>
                <w:t>I</w:t>
              </w:r>
              <w:r w:rsidRPr="001F27E2">
                <w:rPr>
                  <w:rFonts w:ascii="Verdana" w:eastAsia="Times New Roman" w:hAnsi="Verdana" w:cs="Times New Roman"/>
                  <w:color w:val="48493B"/>
                  <w:sz w:val="24"/>
                  <w:szCs w:val="24"/>
                </w:rPr>
                <w:t xml:space="preserve">nventory) </w:t>
              </w:r>
            </w:hyperlink>
            <w:r w:rsidRPr="001F27E2">
              <w:rPr>
                <w:rFonts w:ascii="Verdana" w:eastAsia="Times New Roman" w:hAnsi="Verdana" w:cs="Times New Roman"/>
                <w:color w:val="000000"/>
                <w:sz w:val="24"/>
                <w:szCs w:val="24"/>
              </w:rPr>
              <w:t xml:space="preserve">to assist in verifying your </w:t>
            </w:r>
            <w:hyperlink r:id="rId9" w:history="1">
              <w:r w:rsidRPr="001F27E2">
                <w:rPr>
                  <w:rFonts w:ascii="Verdana" w:eastAsia="Times New Roman" w:hAnsi="Verdana" w:cs="Times New Roman"/>
                  <w:b/>
                  <w:bCs/>
                  <w:color w:val="48493B"/>
                  <w:sz w:val="24"/>
                  <w:szCs w:val="24"/>
                </w:rPr>
                <w:t>Myers Briggs</w:t>
              </w:r>
            </w:hyperlink>
            <w:r w:rsidRPr="001F27E2">
              <w:rPr>
                <w:rFonts w:ascii="Verdana" w:eastAsia="Times New Roman" w:hAnsi="Verdana" w:cs="Times New Roman"/>
                <w:color w:val="000000"/>
                <w:sz w:val="24"/>
                <w:szCs w:val="24"/>
              </w:rPr>
              <w:t xml:space="preserve"> personality type score . . . know that the best way to understand your personality or psychological type is to take an official </w:t>
            </w:r>
            <w:r w:rsidRPr="001F27E2">
              <w:rPr>
                <w:rFonts w:ascii="Verdana" w:eastAsia="Times New Roman" w:hAnsi="Verdana" w:cs="Times New Roman"/>
                <w:b/>
                <w:bCs/>
                <w:color w:val="000000"/>
                <w:sz w:val="24"/>
                <w:szCs w:val="24"/>
              </w:rPr>
              <w:t>MBTI</w:t>
            </w:r>
            <w:r w:rsidRPr="001F27E2">
              <w:rPr>
                <w:rFonts w:ascii="Verdana" w:eastAsia="Times New Roman" w:hAnsi="Verdana" w:cs="Times New Roman"/>
                <w:color w:val="000000"/>
                <w:sz w:val="24"/>
                <w:szCs w:val="24"/>
              </w:rPr>
              <w:t xml:space="preserve"> ® ( </w:t>
            </w:r>
            <w:r w:rsidRPr="001F27E2">
              <w:rPr>
                <w:rFonts w:ascii="Verdana" w:eastAsia="Times New Roman" w:hAnsi="Verdana" w:cs="Times New Roman"/>
                <w:b/>
                <w:bCs/>
                <w:color w:val="000000"/>
                <w:sz w:val="24"/>
                <w:szCs w:val="24"/>
              </w:rPr>
              <w:t xml:space="preserve">Myers Briggs Type Indicator </w:t>
            </w:r>
            <w:r w:rsidRPr="001F27E2">
              <w:rPr>
                <w:rFonts w:ascii="Verdana" w:eastAsia="Times New Roman" w:hAnsi="Verdana" w:cs="Times New Roman"/>
                <w:color w:val="000000"/>
                <w:sz w:val="24"/>
                <w:szCs w:val="24"/>
              </w:rPr>
              <w:t xml:space="preserve">) instrument from a professional who has met the standards necessary to be "qualified" to administer the "test." An excellent resource for "qualified" persons is the </w:t>
            </w:r>
            <w:hyperlink r:id="rId10" w:tgtFrame="_blank" w:history="1">
              <w:r w:rsidRPr="001F27E2">
                <w:rPr>
                  <w:rFonts w:ascii="Verdana" w:eastAsia="Times New Roman" w:hAnsi="Verdana" w:cs="Times New Roman"/>
                  <w:b/>
                  <w:bCs/>
                  <w:color w:val="48493B"/>
                  <w:sz w:val="24"/>
                  <w:szCs w:val="24"/>
                </w:rPr>
                <w:t>Association for Psychological Type</w:t>
              </w:r>
            </w:hyperlink>
            <w:r w:rsidRPr="001F27E2">
              <w:rPr>
                <w:rFonts w:ascii="Verdana" w:eastAsia="Times New Roman" w:hAnsi="Verdana" w:cs="Times New Roman"/>
                <w:b/>
                <w:bCs/>
                <w:color w:val="000000"/>
                <w:sz w:val="24"/>
                <w:szCs w:val="24"/>
              </w:rPr>
              <w:t xml:space="preserve">. </w:t>
            </w:r>
            <w:r w:rsidRPr="001F27E2">
              <w:rPr>
                <w:rFonts w:ascii="Verdana" w:eastAsia="Times New Roman" w:hAnsi="Verdana" w:cs="Times New Roman"/>
                <w:color w:val="000000"/>
                <w:sz w:val="24"/>
                <w:szCs w:val="24"/>
              </w:rPr>
              <w:t xml:space="preserve">Through their </w:t>
            </w:r>
            <w:hyperlink r:id="rId11" w:tgtFrame="_blank" w:history="1">
              <w:r w:rsidRPr="001F27E2">
                <w:rPr>
                  <w:rFonts w:ascii="Verdana" w:eastAsia="Times New Roman" w:hAnsi="Verdana" w:cs="Times New Roman"/>
                  <w:color w:val="48493B"/>
                  <w:sz w:val="24"/>
                  <w:szCs w:val="24"/>
                </w:rPr>
                <w:t>web site at www.aptinternational.org you can learn about APT chapters and members in your area.</w:t>
              </w:r>
            </w:hyperlink>
          </w:p>
          <w:p w:rsidR="004570D4" w:rsidRPr="001F27E2" w:rsidRDefault="004570D4" w:rsidP="004570D4">
            <w:pPr>
              <w:spacing w:after="0" w:line="240" w:lineRule="auto"/>
              <w:rPr>
                <w:rFonts w:ascii="Verdana" w:eastAsia="Times New Roman" w:hAnsi="Verdana" w:cs="Times New Roman"/>
                <w:b/>
                <w:bCs/>
                <w:color w:val="000000"/>
                <w:sz w:val="24"/>
                <w:szCs w:val="24"/>
              </w:rPr>
            </w:pPr>
          </w:p>
          <w:p w:rsidR="004570D4" w:rsidRPr="001F27E2" w:rsidRDefault="004570D4" w:rsidP="004570D4">
            <w:pPr>
              <w:spacing w:after="0" w:line="240" w:lineRule="auto"/>
              <w:rPr>
                <w:rFonts w:ascii="Verdana" w:eastAsia="Times New Roman" w:hAnsi="Verdana" w:cs="Times New Roman"/>
                <w:color w:val="000000"/>
                <w:sz w:val="24"/>
                <w:szCs w:val="24"/>
              </w:rPr>
            </w:pPr>
            <w:r w:rsidRPr="001F27E2">
              <w:rPr>
                <w:rFonts w:ascii="Verdana" w:eastAsia="Times New Roman" w:hAnsi="Verdana" w:cs="Times New Roman"/>
                <w:b/>
                <w:bCs/>
                <w:color w:val="000000"/>
                <w:sz w:val="24"/>
                <w:szCs w:val="24"/>
              </w:rPr>
              <w:t>Background of the MBTI ®</w:t>
            </w:r>
            <w:r w:rsidRPr="001F27E2">
              <w:rPr>
                <w:rFonts w:ascii="Verdana" w:eastAsia="Times New Roman" w:hAnsi="Verdana" w:cs="Times New Roman"/>
                <w:color w:val="000000"/>
                <w:sz w:val="24"/>
                <w:szCs w:val="24"/>
              </w:rPr>
              <w:br/>
              <w:t>Over the sixty five plus years since its inception in 1943, the MBTI or Myers-Briggs Type Indicator</w:t>
            </w:r>
            <w:r w:rsidRPr="001F27E2">
              <w:rPr>
                <w:rFonts w:ascii="Verdana" w:eastAsia="Times New Roman" w:hAnsi="Verdana" w:cs="Times New Roman"/>
                <w:b/>
                <w:bCs/>
                <w:color w:val="000000"/>
                <w:sz w:val="24"/>
                <w:szCs w:val="24"/>
              </w:rPr>
              <w:t xml:space="preserve"> ®</w:t>
            </w:r>
            <w:r w:rsidRPr="001F27E2">
              <w:rPr>
                <w:rFonts w:ascii="Verdana" w:eastAsia="Times New Roman" w:hAnsi="Verdana" w:cs="Times New Roman"/>
                <w:color w:val="000000"/>
                <w:sz w:val="24"/>
                <w:szCs w:val="24"/>
              </w:rPr>
              <w:t xml:space="preserve"> has evolved and been perfected through continual test research and development of ever more accurate questions. Many, many millions of people have taken the test (actually the Indicator is an inventory or psychological instrument rather than a test - as a test suggests right and wrong answers.</w:t>
            </w:r>
            <w:r w:rsidRPr="001F27E2">
              <w:rPr>
                <w:rFonts w:ascii="Verdana" w:eastAsia="Times New Roman" w:hAnsi="Verdana" w:cs="Times New Roman"/>
                <w:b/>
                <w:bCs/>
                <w:color w:val="000000"/>
                <w:sz w:val="24"/>
                <w:szCs w:val="24"/>
              </w:rPr>
              <w:t xml:space="preserve"> All </w:t>
            </w:r>
            <w:r w:rsidRPr="001F27E2">
              <w:rPr>
                <w:rFonts w:ascii="Verdana" w:eastAsia="Times New Roman" w:hAnsi="Verdana" w:cs="Times New Roman"/>
                <w:color w:val="000000"/>
                <w:sz w:val="24"/>
                <w:szCs w:val="24"/>
              </w:rPr>
              <w:t xml:space="preserve">answer choices in the MBTI are equally desired). The MBTI research data base is huge. The subtle enhancements to recently released "M" edition of the inventory were the product of a landmark normative study involving thousands of people and over two years of work by a team of experts in the field of psychometrics (psychological testing). </w:t>
            </w:r>
          </w:p>
          <w:p w:rsidR="004570D4" w:rsidRPr="001F27E2" w:rsidRDefault="004570D4" w:rsidP="004570D4">
            <w:pPr>
              <w:spacing w:after="0" w:line="240" w:lineRule="auto"/>
              <w:rPr>
                <w:rFonts w:ascii="Verdana" w:eastAsia="Times New Roman" w:hAnsi="Verdana" w:cs="Times New Roman"/>
                <w:color w:val="000000"/>
                <w:sz w:val="24"/>
                <w:szCs w:val="24"/>
              </w:rPr>
            </w:pPr>
          </w:p>
          <w:p w:rsidR="004570D4" w:rsidRPr="001F27E2" w:rsidRDefault="004570D4" w:rsidP="004570D4">
            <w:pPr>
              <w:spacing w:after="0" w:line="240" w:lineRule="auto"/>
              <w:rPr>
                <w:rFonts w:ascii="Verdana" w:eastAsia="Times New Roman" w:hAnsi="Verdana" w:cs="Times New Roman"/>
                <w:color w:val="000000"/>
                <w:sz w:val="24"/>
                <w:szCs w:val="24"/>
              </w:rPr>
            </w:pPr>
            <w:r w:rsidRPr="001F27E2">
              <w:rPr>
                <w:rFonts w:ascii="Verdana" w:eastAsia="Times New Roman" w:hAnsi="Verdana" w:cs="Times New Roman"/>
                <w:noProof/>
                <w:color w:val="000000"/>
                <w:sz w:val="24"/>
                <w:szCs w:val="24"/>
              </w:rPr>
              <w:drawing>
                <wp:anchor distT="76200" distB="76200" distL="57150" distR="57150" simplePos="0" relativeHeight="251658240" behindDoc="0" locked="0" layoutInCell="1" allowOverlap="0" wp14:anchorId="7E449C58" wp14:editId="292ED295">
                  <wp:simplePos x="0" y="0"/>
                  <wp:positionH relativeFrom="column">
                    <wp:align>left</wp:align>
                  </wp:positionH>
                  <wp:positionV relativeFrom="line">
                    <wp:posOffset>0</wp:posOffset>
                  </wp:positionV>
                  <wp:extent cx="1438275" cy="1200150"/>
                  <wp:effectExtent l="0" t="0" r="9525" b="0"/>
                  <wp:wrapSquare wrapText="bothSides"/>
                  <wp:docPr id="6" name="Picture 6" descr="Learn about  the MBTI  personality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arn about  the MBTI  personality tes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7E2">
              <w:rPr>
                <w:rFonts w:ascii="Verdana" w:eastAsia="Times New Roman" w:hAnsi="Verdana" w:cs="Times New Roman"/>
                <w:color w:val="000000"/>
                <w:sz w:val="24"/>
                <w:szCs w:val="24"/>
              </w:rPr>
              <w:t xml:space="preserve">Since it is considered a breach of professional ethics to administer an MBTI </w:t>
            </w:r>
            <w:r w:rsidRPr="001F27E2">
              <w:rPr>
                <w:rFonts w:ascii="Verdana" w:eastAsia="Times New Roman" w:hAnsi="Verdana" w:cs="Times New Roman"/>
                <w:b/>
                <w:bCs/>
                <w:color w:val="000000"/>
                <w:sz w:val="24"/>
                <w:szCs w:val="24"/>
              </w:rPr>
              <w:t>®</w:t>
            </w:r>
            <w:r w:rsidRPr="001F27E2">
              <w:rPr>
                <w:rFonts w:ascii="Verdana" w:eastAsia="Times New Roman" w:hAnsi="Verdana" w:cs="Times New Roman"/>
                <w:color w:val="000000"/>
                <w:sz w:val="24"/>
                <w:szCs w:val="24"/>
              </w:rPr>
              <w:t xml:space="preserve"> without person-to-person follow-up verification by a qualified practitioner, none of the free personality tests purporting to determine your MBTI or Myers Briggs Personality Type on the Web are the "real thing." The Web is replete with "inventories" that purport to measure personality types, psychological type or the 16 Myers Briggs personality types (like the David </w:t>
            </w:r>
            <w:proofErr w:type="spellStart"/>
            <w:r w:rsidRPr="001F27E2">
              <w:rPr>
                <w:rFonts w:ascii="Verdana" w:eastAsia="Times New Roman" w:hAnsi="Verdana" w:cs="Times New Roman"/>
                <w:color w:val="000000"/>
                <w:sz w:val="24"/>
                <w:szCs w:val="24"/>
              </w:rPr>
              <w:t>Keirsey</w:t>
            </w:r>
            <w:proofErr w:type="spellEnd"/>
            <w:r w:rsidRPr="001F27E2">
              <w:rPr>
                <w:rFonts w:ascii="Verdana" w:eastAsia="Times New Roman" w:hAnsi="Verdana" w:cs="Times New Roman"/>
                <w:color w:val="000000"/>
                <w:sz w:val="24"/>
                <w:szCs w:val="24"/>
              </w:rPr>
              <w:t xml:space="preserve"> type-temperament indicator)! Besides only being approximations of the "real thing," I am aware of none that have met commonly accepted psychometric standards for reliability and validity. Bottom-line. While every inventory has room for improvement, the genuine MBTI </w:t>
            </w:r>
            <w:r w:rsidRPr="001F27E2">
              <w:rPr>
                <w:rFonts w:ascii="Verdana" w:eastAsia="Times New Roman" w:hAnsi="Verdana" w:cs="Times New Roman"/>
                <w:b/>
                <w:bCs/>
                <w:color w:val="000000"/>
                <w:sz w:val="24"/>
                <w:szCs w:val="24"/>
              </w:rPr>
              <w:t>®</w:t>
            </w:r>
            <w:r w:rsidRPr="001F27E2">
              <w:rPr>
                <w:rFonts w:ascii="Verdana" w:eastAsia="Times New Roman" w:hAnsi="Verdana" w:cs="Times New Roman"/>
                <w:color w:val="000000"/>
                <w:sz w:val="24"/>
                <w:szCs w:val="24"/>
              </w:rPr>
              <w:t xml:space="preserve"> is the "gold standard."</w:t>
            </w:r>
          </w:p>
          <w:p w:rsidR="004570D4" w:rsidRPr="001F27E2" w:rsidRDefault="004570D4" w:rsidP="004570D4">
            <w:pPr>
              <w:spacing w:after="0" w:line="240" w:lineRule="auto"/>
              <w:rPr>
                <w:rFonts w:ascii="Verdana" w:eastAsia="Times New Roman" w:hAnsi="Verdana" w:cs="Times New Roman"/>
                <w:color w:val="000000"/>
                <w:sz w:val="24"/>
                <w:szCs w:val="24"/>
              </w:rPr>
            </w:pPr>
          </w:p>
          <w:p w:rsidR="004570D4" w:rsidRPr="001F27E2" w:rsidRDefault="004570D4" w:rsidP="004570D4">
            <w:pPr>
              <w:spacing w:after="0" w:line="240" w:lineRule="auto"/>
              <w:rPr>
                <w:rFonts w:ascii="Verdana" w:eastAsia="Times New Roman" w:hAnsi="Verdana" w:cs="Times New Roman"/>
                <w:color w:val="000000"/>
                <w:sz w:val="24"/>
                <w:szCs w:val="24"/>
              </w:rPr>
            </w:pPr>
            <w:r w:rsidRPr="001F27E2">
              <w:rPr>
                <w:rFonts w:ascii="Verdana" w:eastAsia="Times New Roman" w:hAnsi="Verdana" w:cs="Times New Roman"/>
                <w:color w:val="000000"/>
                <w:sz w:val="24"/>
                <w:szCs w:val="24"/>
              </w:rPr>
              <w:t>Recently, the instrument publisher, CPP, Inc. (formerly Consulting Psychologists Press), has developed an online system for administering and interpreting the MBTI ® called "MBTI ® Complete." This new system allows individuals to take the inventory online and get a professional interpretation. It also can be used by Qualified MBTI practitioners who use the online administration process as a supplement to their counseling or coaching practice.</w:t>
            </w:r>
          </w:p>
          <w:p w:rsidR="004570D4" w:rsidRPr="004570D4" w:rsidRDefault="004570D4" w:rsidP="004570D4">
            <w:pPr>
              <w:spacing w:after="0" w:line="240" w:lineRule="auto"/>
              <w:rPr>
                <w:rFonts w:ascii="Verdana" w:eastAsia="Times New Roman" w:hAnsi="Verdana" w:cs="Times New Roman"/>
                <w:color w:val="000000"/>
                <w:sz w:val="17"/>
                <w:szCs w:val="17"/>
              </w:rPr>
            </w:pPr>
          </w:p>
          <w:p w:rsidR="004570D4" w:rsidRPr="004570D4" w:rsidRDefault="004570D4" w:rsidP="004570D4">
            <w:pPr>
              <w:spacing w:after="0" w:line="240" w:lineRule="auto"/>
              <w:rPr>
                <w:rFonts w:ascii="Verdana" w:eastAsia="Times New Roman" w:hAnsi="Verdana" w:cs="Times New Roman"/>
                <w:color w:val="000000"/>
                <w:sz w:val="20"/>
                <w:szCs w:val="20"/>
              </w:rPr>
            </w:pPr>
            <w:r w:rsidRPr="004570D4">
              <w:rPr>
                <w:rFonts w:ascii="Verdana" w:eastAsia="Times New Roman" w:hAnsi="Verdana" w:cs="Times New Roman"/>
                <w:b/>
                <w:bCs/>
                <w:color w:val="000000"/>
                <w:sz w:val="14"/>
                <w:szCs w:val="14"/>
                <w:vertAlign w:val="superscript"/>
              </w:rPr>
              <w:t>®</w:t>
            </w:r>
            <w:r w:rsidRPr="004570D4">
              <w:rPr>
                <w:rFonts w:ascii="Verdana" w:eastAsia="Times New Roman" w:hAnsi="Verdana" w:cs="Times New Roman"/>
                <w:b/>
                <w:bCs/>
                <w:color w:val="000000"/>
                <w:sz w:val="14"/>
                <w:szCs w:val="14"/>
              </w:rPr>
              <w:t xml:space="preserve"> MBTI, Myers-Briggs, Meyers Briggs, and Myers-Briggs Type Indicator are registered trademarks or trademarks of the Myers-Briggs Type Indicator Trust in the United States and other countries (aka </w:t>
            </w:r>
            <w:proofErr w:type="spellStart"/>
            <w:r w:rsidRPr="004570D4">
              <w:rPr>
                <w:rFonts w:ascii="Verdana" w:eastAsia="Times New Roman" w:hAnsi="Verdana" w:cs="Times New Roman"/>
                <w:b/>
                <w:bCs/>
                <w:color w:val="000000"/>
                <w:sz w:val="14"/>
                <w:szCs w:val="14"/>
              </w:rPr>
              <w:t>meyers</w:t>
            </w:r>
            <w:proofErr w:type="spellEnd"/>
            <w:r w:rsidRPr="004570D4">
              <w:rPr>
                <w:rFonts w:ascii="Verdana" w:eastAsia="Times New Roman" w:hAnsi="Verdana" w:cs="Times New Roman"/>
                <w:b/>
                <w:bCs/>
                <w:color w:val="000000"/>
                <w:sz w:val="14"/>
                <w:szCs w:val="14"/>
              </w:rPr>
              <w:t xml:space="preserve"> </w:t>
            </w:r>
            <w:proofErr w:type="spellStart"/>
            <w:r w:rsidRPr="004570D4">
              <w:rPr>
                <w:rFonts w:ascii="Verdana" w:eastAsia="Times New Roman" w:hAnsi="Verdana" w:cs="Times New Roman"/>
                <w:b/>
                <w:bCs/>
                <w:color w:val="000000"/>
                <w:sz w:val="14"/>
                <w:szCs w:val="14"/>
              </w:rPr>
              <w:t>briggs</w:t>
            </w:r>
            <w:proofErr w:type="spellEnd"/>
            <w:r w:rsidRPr="004570D4">
              <w:rPr>
                <w:rFonts w:ascii="Verdana" w:eastAsia="Times New Roman" w:hAnsi="Verdana" w:cs="Times New Roman"/>
                <w:b/>
                <w:bCs/>
                <w:color w:val="000000"/>
                <w:sz w:val="14"/>
                <w:szCs w:val="14"/>
              </w:rPr>
              <w:t xml:space="preserve">, </w:t>
            </w:r>
            <w:proofErr w:type="spellStart"/>
            <w:r w:rsidRPr="004570D4">
              <w:rPr>
                <w:rFonts w:ascii="Verdana" w:eastAsia="Times New Roman" w:hAnsi="Verdana" w:cs="Times New Roman"/>
                <w:b/>
                <w:bCs/>
                <w:color w:val="000000"/>
                <w:sz w:val="14"/>
                <w:szCs w:val="14"/>
              </w:rPr>
              <w:t>briggs</w:t>
            </w:r>
            <w:proofErr w:type="spellEnd"/>
            <w:r w:rsidRPr="004570D4">
              <w:rPr>
                <w:rFonts w:ascii="Verdana" w:eastAsia="Times New Roman" w:hAnsi="Verdana" w:cs="Times New Roman"/>
                <w:b/>
                <w:bCs/>
                <w:color w:val="000000"/>
                <w:sz w:val="14"/>
                <w:szCs w:val="14"/>
              </w:rPr>
              <w:t xml:space="preserve"> </w:t>
            </w:r>
            <w:proofErr w:type="spellStart"/>
            <w:r w:rsidRPr="004570D4">
              <w:rPr>
                <w:rFonts w:ascii="Verdana" w:eastAsia="Times New Roman" w:hAnsi="Verdana" w:cs="Times New Roman"/>
                <w:b/>
                <w:bCs/>
                <w:color w:val="000000"/>
                <w:sz w:val="14"/>
                <w:szCs w:val="14"/>
              </w:rPr>
              <w:t>myers</w:t>
            </w:r>
            <w:proofErr w:type="spellEnd"/>
            <w:r w:rsidRPr="004570D4">
              <w:rPr>
                <w:rFonts w:ascii="Verdana" w:eastAsia="Times New Roman" w:hAnsi="Verdana" w:cs="Times New Roman"/>
                <w:b/>
                <w:bCs/>
                <w:color w:val="000000"/>
                <w:sz w:val="14"/>
                <w:szCs w:val="14"/>
              </w:rPr>
              <w:t xml:space="preserve"> or </w:t>
            </w:r>
            <w:proofErr w:type="spellStart"/>
            <w:r w:rsidRPr="004570D4">
              <w:rPr>
                <w:rFonts w:ascii="Verdana" w:eastAsia="Times New Roman" w:hAnsi="Verdana" w:cs="Times New Roman"/>
                <w:b/>
                <w:bCs/>
                <w:color w:val="000000"/>
                <w:sz w:val="14"/>
                <w:szCs w:val="14"/>
              </w:rPr>
              <w:t>myer</w:t>
            </w:r>
            <w:proofErr w:type="spellEnd"/>
            <w:r w:rsidRPr="004570D4">
              <w:rPr>
                <w:rFonts w:ascii="Verdana" w:eastAsia="Times New Roman" w:hAnsi="Verdana" w:cs="Times New Roman"/>
                <w:b/>
                <w:bCs/>
                <w:color w:val="000000"/>
                <w:sz w:val="14"/>
                <w:szCs w:val="14"/>
              </w:rPr>
              <w:t xml:space="preserve"> </w:t>
            </w:r>
            <w:proofErr w:type="spellStart"/>
            <w:r w:rsidRPr="004570D4">
              <w:rPr>
                <w:rFonts w:ascii="Verdana" w:eastAsia="Times New Roman" w:hAnsi="Verdana" w:cs="Times New Roman"/>
                <w:b/>
                <w:bCs/>
                <w:color w:val="000000"/>
                <w:sz w:val="14"/>
                <w:szCs w:val="14"/>
              </w:rPr>
              <w:t>briggs</w:t>
            </w:r>
            <w:proofErr w:type="spellEnd"/>
            <w:r w:rsidRPr="004570D4">
              <w:rPr>
                <w:rFonts w:ascii="Verdana" w:eastAsia="Times New Roman" w:hAnsi="Verdana" w:cs="Times New Roman"/>
                <w:b/>
                <w:bCs/>
                <w:color w:val="000000"/>
                <w:sz w:val="14"/>
                <w:szCs w:val="14"/>
              </w:rPr>
              <w:t>).</w:t>
            </w:r>
            <w:r w:rsidRPr="004570D4">
              <w:rPr>
                <w:rFonts w:ascii="Verdana" w:eastAsia="Times New Roman" w:hAnsi="Verdana" w:cs="Times New Roman"/>
                <w:color w:val="000000"/>
                <w:sz w:val="20"/>
                <w:szCs w:val="20"/>
              </w:rPr>
              <w:t xml:space="preserve"> </w:t>
            </w:r>
            <w:bookmarkStart w:id="0" w:name="Inventory"/>
            <w:bookmarkEnd w:id="0"/>
          </w:p>
          <w:p w:rsidR="004570D4" w:rsidRPr="004570D4" w:rsidRDefault="004570D4" w:rsidP="004570D4">
            <w:pPr>
              <w:spacing w:after="0" w:line="240" w:lineRule="auto"/>
              <w:rPr>
                <w:rFonts w:ascii="Verdana" w:eastAsia="Times New Roman" w:hAnsi="Verdana" w:cs="Times New Roman"/>
                <w:b/>
                <w:bCs/>
                <w:color w:val="000000"/>
                <w:sz w:val="15"/>
                <w:szCs w:val="15"/>
              </w:rPr>
            </w:pPr>
            <w:r w:rsidRPr="004570D4">
              <w:rPr>
                <w:rFonts w:ascii="Verdana" w:eastAsia="Times New Roman" w:hAnsi="Verdana" w:cs="Times New Roman"/>
                <w:b/>
                <w:bCs/>
                <w:i/>
                <w:iCs/>
                <w:color w:val="000000"/>
                <w:sz w:val="17"/>
                <w:szCs w:val="17"/>
              </w:rPr>
              <w:t xml:space="preserve">* </w:t>
            </w:r>
            <w:r w:rsidRPr="004570D4">
              <w:rPr>
                <w:rFonts w:ascii="Verdana" w:eastAsia="Times New Roman" w:hAnsi="Verdana" w:cs="Times New Roman"/>
                <w:b/>
                <w:bCs/>
                <w:color w:val="000000"/>
                <w:sz w:val="14"/>
                <w:szCs w:val="14"/>
              </w:rPr>
              <w:t xml:space="preserve">While sometimes referred to as the Myers-Briggs Personality Test, the Briggs Myers personality test, Myers Briggs Test or the MBTI test, the MBTI </w:t>
            </w:r>
            <w:r w:rsidRPr="004570D4">
              <w:rPr>
                <w:rFonts w:ascii="Verdana" w:eastAsia="Times New Roman" w:hAnsi="Verdana" w:cs="Times New Roman"/>
                <w:b/>
                <w:bCs/>
                <w:color w:val="000000"/>
                <w:sz w:val="14"/>
                <w:szCs w:val="14"/>
                <w:vertAlign w:val="superscript"/>
              </w:rPr>
              <w:t>®</w:t>
            </w:r>
            <w:r w:rsidRPr="004570D4">
              <w:rPr>
                <w:rFonts w:ascii="Verdana" w:eastAsia="Times New Roman" w:hAnsi="Verdana" w:cs="Times New Roman"/>
                <w:b/>
                <w:bCs/>
                <w:color w:val="000000"/>
                <w:sz w:val="14"/>
                <w:szCs w:val="14"/>
              </w:rPr>
              <w:t xml:space="preserve"> is not a personality test but a personality inventory or instrument in which there are no right or wrong answers. </w:t>
            </w:r>
          </w:p>
          <w:p w:rsidR="004570D4" w:rsidRPr="004570D4" w:rsidRDefault="004570D4" w:rsidP="004570D4">
            <w:pPr>
              <w:spacing w:after="0"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14:anchorId="228C2276" wp14:editId="7512C7F4">
                  <wp:extent cx="4762500" cy="47625"/>
                  <wp:effectExtent l="0" t="0" r="0" b="9525"/>
                  <wp:docPr id="5" name="Picture 5" descr="mhtml:file://E:\H%2005232012\Myers%20Briggs%20Test%20%20MBTI%20Personality%20Types.mht!http://www.personalitypathways.com/images/H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html:file://E:\H%2005232012\Myers%20Briggs%20Test%20%20MBTI%20Personality%20Types.mht!http://www.personalitypathways.com/images/HLIN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47625"/>
                          </a:xfrm>
                          <a:prstGeom prst="rect">
                            <a:avLst/>
                          </a:prstGeom>
                          <a:noFill/>
                          <a:ln>
                            <a:noFill/>
                          </a:ln>
                        </pic:spPr>
                      </pic:pic>
                    </a:graphicData>
                  </a:graphic>
                </wp:inline>
              </w:drawing>
            </w:r>
          </w:p>
          <w:p w:rsidR="004570D4" w:rsidRDefault="004570D4" w:rsidP="004570D4">
            <w:pPr>
              <w:spacing w:after="0" w:line="240" w:lineRule="auto"/>
              <w:rPr>
                <w:rFonts w:ascii="Verdana" w:eastAsia="Times New Roman" w:hAnsi="Verdana" w:cs="Times New Roman"/>
                <w:color w:val="000000"/>
                <w:sz w:val="24"/>
                <w:szCs w:val="24"/>
              </w:rPr>
            </w:pPr>
            <w:r w:rsidRPr="001F27E2">
              <w:rPr>
                <w:rFonts w:ascii="Verdana" w:eastAsia="Times New Roman" w:hAnsi="Verdana" w:cs="Times New Roman"/>
                <w:b/>
                <w:bCs/>
                <w:color w:val="000000"/>
                <w:sz w:val="24"/>
                <w:szCs w:val="24"/>
              </w:rPr>
              <w:t>Introduction to the Cognitive Style Inventory</w:t>
            </w:r>
            <w:r w:rsidRPr="001F27E2">
              <w:rPr>
                <w:rFonts w:ascii="Verdana" w:eastAsia="Times New Roman" w:hAnsi="Verdana" w:cs="Times New Roman"/>
                <w:color w:val="000000"/>
                <w:sz w:val="24"/>
                <w:szCs w:val="24"/>
              </w:rPr>
              <w:br/>
              <w:t xml:space="preserve">This modest self-scoring inventory is </w:t>
            </w:r>
            <w:r w:rsidRPr="001F27E2">
              <w:rPr>
                <w:rFonts w:ascii="Verdana" w:eastAsia="Times New Roman" w:hAnsi="Verdana" w:cs="Times New Roman"/>
                <w:b/>
                <w:bCs/>
                <w:color w:val="000000"/>
                <w:sz w:val="24"/>
                <w:szCs w:val="24"/>
              </w:rPr>
              <w:t>Not</w:t>
            </w:r>
            <w:r w:rsidRPr="001F27E2">
              <w:rPr>
                <w:rFonts w:ascii="Verdana" w:eastAsia="Times New Roman" w:hAnsi="Verdana" w:cs="Times New Roman"/>
                <w:color w:val="000000"/>
                <w:sz w:val="24"/>
                <w:szCs w:val="24"/>
              </w:rPr>
              <w:t xml:space="preserve"> a substitute for taking an MBTI </w:t>
            </w:r>
            <w:r w:rsidRPr="001F27E2">
              <w:rPr>
                <w:rFonts w:ascii="Verdana" w:eastAsia="Times New Roman" w:hAnsi="Verdana" w:cs="Times New Roman"/>
                <w:b/>
                <w:bCs/>
                <w:color w:val="000000"/>
                <w:sz w:val="24"/>
                <w:szCs w:val="24"/>
              </w:rPr>
              <w:t>®</w:t>
            </w:r>
            <w:r w:rsidRPr="001F27E2">
              <w:rPr>
                <w:rFonts w:ascii="Verdana" w:eastAsia="Times New Roman" w:hAnsi="Verdana" w:cs="Times New Roman"/>
                <w:color w:val="000000"/>
                <w:sz w:val="24"/>
                <w:szCs w:val="24"/>
              </w:rPr>
              <w:t xml:space="preserve">. It is simply an introduction to </w:t>
            </w:r>
            <w:r w:rsidRPr="001F27E2">
              <w:rPr>
                <w:rFonts w:ascii="Verdana" w:eastAsia="Times New Roman" w:hAnsi="Verdana" w:cs="Times New Roman"/>
                <w:i/>
                <w:iCs/>
                <w:color w:val="000000"/>
                <w:sz w:val="24"/>
                <w:szCs w:val="24"/>
              </w:rPr>
              <w:t xml:space="preserve">personality type or psychological type. </w:t>
            </w:r>
            <w:r w:rsidRPr="001F27E2">
              <w:rPr>
                <w:rFonts w:ascii="Verdana" w:eastAsia="Times New Roman" w:hAnsi="Verdana" w:cs="Times New Roman"/>
                <w:color w:val="000000"/>
                <w:sz w:val="24"/>
                <w:szCs w:val="24"/>
              </w:rPr>
              <w:t>We hope it whets your appetite for learning more about the Myers and Briggs model of personality development and its message of increased human understanding.</w:t>
            </w:r>
            <w:r w:rsidRPr="001F27E2">
              <w:rPr>
                <w:rFonts w:ascii="Verdana" w:eastAsia="Times New Roman" w:hAnsi="Verdana" w:cs="Times New Roman"/>
                <w:color w:val="000000"/>
                <w:sz w:val="24"/>
                <w:szCs w:val="24"/>
              </w:rPr>
              <w:br/>
            </w:r>
            <w:r w:rsidRPr="001F27E2">
              <w:rPr>
                <w:rFonts w:ascii="Verdana" w:eastAsia="Times New Roman" w:hAnsi="Verdana" w:cs="Times New Roman"/>
                <w:color w:val="000000"/>
                <w:sz w:val="24"/>
                <w:szCs w:val="24"/>
              </w:rPr>
              <w:br/>
              <w:t xml:space="preserve">The Style Inventory will allow you to </w:t>
            </w:r>
            <w:r w:rsidRPr="001F27E2">
              <w:rPr>
                <w:rFonts w:ascii="Verdana" w:eastAsia="Times New Roman" w:hAnsi="Verdana" w:cs="Times New Roman"/>
                <w:i/>
                <w:iCs/>
                <w:color w:val="000000"/>
                <w:sz w:val="24"/>
                <w:szCs w:val="24"/>
              </w:rPr>
              <w:t>approximate</w:t>
            </w:r>
            <w:r w:rsidRPr="001F27E2">
              <w:rPr>
                <w:rFonts w:ascii="Verdana" w:eastAsia="Times New Roman" w:hAnsi="Verdana" w:cs="Times New Roman"/>
                <w:color w:val="000000"/>
                <w:sz w:val="24"/>
                <w:szCs w:val="24"/>
              </w:rPr>
              <w:t xml:space="preserve"> what are your MBTI Type preferences. After determining your 4 Type letters, you can jump to a number of </w:t>
            </w:r>
            <w:hyperlink r:id="rId14" w:anchor="intro" w:history="1">
              <w:r w:rsidRPr="001F27E2">
                <w:rPr>
                  <w:rFonts w:ascii="Verdana" w:eastAsia="Times New Roman" w:hAnsi="Verdana" w:cs="Times New Roman"/>
                  <w:color w:val="48493B"/>
                  <w:sz w:val="24"/>
                  <w:szCs w:val="24"/>
                </w:rPr>
                <w:t xml:space="preserve">links </w:t>
              </w:r>
            </w:hyperlink>
            <w:r w:rsidRPr="001F27E2">
              <w:rPr>
                <w:rFonts w:ascii="Verdana" w:eastAsia="Times New Roman" w:hAnsi="Verdana" w:cs="Times New Roman"/>
                <w:color w:val="000000"/>
                <w:sz w:val="24"/>
                <w:szCs w:val="24"/>
              </w:rPr>
              <w:t>we have provided to help you get acquainted with the characteristics and indicators of the 16 types and verify if your type, as determined by this "unscientific" survey, seems to "fit" or not.</w:t>
            </w:r>
          </w:p>
          <w:p w:rsidR="001F27E2" w:rsidRPr="001F27E2" w:rsidRDefault="001F27E2" w:rsidP="004570D4">
            <w:pPr>
              <w:spacing w:after="0" w:line="240" w:lineRule="auto"/>
              <w:rPr>
                <w:rFonts w:ascii="Verdana" w:eastAsia="Times New Roman" w:hAnsi="Verdana" w:cs="Times New Roman"/>
                <w:color w:val="000000"/>
                <w:sz w:val="24"/>
                <w:szCs w:val="24"/>
              </w:rPr>
            </w:pPr>
          </w:p>
          <w:p w:rsidR="004570D4" w:rsidRPr="001F27E2" w:rsidRDefault="004570D4" w:rsidP="004570D4">
            <w:pPr>
              <w:spacing w:after="0" w:line="240" w:lineRule="auto"/>
              <w:rPr>
                <w:rFonts w:ascii="Verdana" w:eastAsia="Times New Roman" w:hAnsi="Verdana" w:cs="Times New Roman"/>
                <w:color w:val="000000"/>
                <w:sz w:val="24"/>
                <w:szCs w:val="24"/>
              </w:rPr>
            </w:pPr>
            <w:hyperlink r:id="rId15" w:anchor="intro" w:history="1">
              <w:r w:rsidRPr="001F27E2">
                <w:rPr>
                  <w:rFonts w:ascii="Verdana" w:eastAsia="Times New Roman" w:hAnsi="Verdana" w:cs="Times New Roman"/>
                  <w:b/>
                  <w:bCs/>
                  <w:color w:val="48493B"/>
                  <w:sz w:val="24"/>
                  <w:szCs w:val="24"/>
                </w:rPr>
                <w:t xml:space="preserve">- Links to Resources to Learn More about the MBTI ® and Personality Type </w:t>
              </w:r>
            </w:hyperlink>
          </w:p>
          <w:p w:rsidR="004570D4" w:rsidRPr="001F27E2" w:rsidRDefault="004570D4" w:rsidP="004570D4">
            <w:pPr>
              <w:spacing w:after="0" w:line="240" w:lineRule="auto"/>
              <w:rPr>
                <w:rFonts w:ascii="Verdana" w:eastAsia="Times New Roman" w:hAnsi="Verdana" w:cs="Times New Roman"/>
                <w:i/>
                <w:iCs/>
                <w:color w:val="000000"/>
                <w:sz w:val="24"/>
                <w:szCs w:val="24"/>
              </w:rPr>
            </w:pPr>
            <w:r w:rsidRPr="001F27E2">
              <w:rPr>
                <w:rFonts w:ascii="Verdana" w:eastAsia="Times New Roman" w:hAnsi="Verdana" w:cs="Times New Roman"/>
                <w:i/>
                <w:iCs/>
                <w:color w:val="000000"/>
                <w:sz w:val="24"/>
                <w:szCs w:val="24"/>
              </w:rPr>
              <w:t xml:space="preserve">-- </w:t>
            </w:r>
            <w:hyperlink r:id="rId16" w:history="1">
              <w:r w:rsidRPr="001F27E2">
                <w:rPr>
                  <w:rFonts w:ascii="Verdana" w:eastAsia="Times New Roman" w:hAnsi="Verdana" w:cs="Times New Roman"/>
                  <w:i/>
                  <w:iCs/>
                  <w:color w:val="48493B"/>
                  <w:sz w:val="24"/>
                  <w:szCs w:val="24"/>
                </w:rPr>
                <w:t>Ross Reinhold, INTJ</w:t>
              </w:r>
            </w:hyperlink>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4570D4" w:rsidRDefault="004570D4" w:rsidP="004570D4">
            <w:pPr>
              <w:spacing w:after="0" w:line="240" w:lineRule="auto"/>
              <w:rPr>
                <w:rFonts w:ascii="Verdana" w:eastAsia="Times New Roman" w:hAnsi="Verdana" w:cs="Times New Roman"/>
                <w:i/>
                <w:iCs/>
                <w:color w:val="000000"/>
              </w:rPr>
            </w:pPr>
          </w:p>
          <w:p w:rsidR="00207D8D" w:rsidRDefault="004570D4" w:rsidP="004570D4">
            <w:pPr>
              <w:spacing w:after="0" w:line="240" w:lineRule="auto"/>
              <w:jc w:val="center"/>
              <w:rPr>
                <w:rFonts w:ascii="Arial" w:eastAsia="Times New Roman" w:hAnsi="Arial" w:cs="Arial"/>
                <w:b/>
                <w:bCs/>
                <w:i/>
                <w:iCs/>
                <w:color w:val="330099"/>
                <w:sz w:val="36"/>
                <w:szCs w:val="36"/>
              </w:rPr>
            </w:pPr>
            <w:bookmarkStart w:id="1" w:name="_GoBack"/>
            <w:bookmarkEnd w:id="1"/>
            <w:r w:rsidRPr="004570D4">
              <w:rPr>
                <w:rFonts w:ascii="Arial" w:eastAsia="Times New Roman" w:hAnsi="Arial" w:cs="Arial"/>
                <w:b/>
                <w:bCs/>
                <w:i/>
                <w:iCs/>
                <w:color w:val="330099"/>
                <w:sz w:val="36"/>
                <w:szCs w:val="36"/>
              </w:rPr>
              <w:t>What is your Myers-Briggs Personality Type?</w:t>
            </w:r>
          </w:p>
          <w:p w:rsidR="00207D8D" w:rsidRDefault="00207D8D" w:rsidP="004570D4">
            <w:pPr>
              <w:spacing w:after="0" w:line="240" w:lineRule="auto"/>
              <w:jc w:val="center"/>
              <w:rPr>
                <w:rFonts w:ascii="Arial" w:eastAsia="Times New Roman" w:hAnsi="Arial" w:cs="Arial"/>
                <w:b/>
                <w:bCs/>
                <w:i/>
                <w:iCs/>
                <w:color w:val="330099"/>
                <w:sz w:val="36"/>
                <w:szCs w:val="36"/>
              </w:rPr>
            </w:pPr>
          </w:p>
          <w:p w:rsidR="004570D4" w:rsidRDefault="00207D8D" w:rsidP="00207D8D">
            <w:pPr>
              <w:spacing w:after="0" w:line="240" w:lineRule="auto"/>
              <w:rPr>
                <w:rFonts w:ascii="Verdana" w:eastAsia="Times New Roman" w:hAnsi="Verdana" w:cs="Times New Roman"/>
                <w:i/>
                <w:iCs/>
                <w:color w:val="000000"/>
              </w:rPr>
            </w:pPr>
            <w:r>
              <w:rPr>
                <w:rFonts w:ascii="Arial" w:eastAsia="Times New Roman" w:hAnsi="Arial" w:cs="Arial"/>
                <w:b/>
                <w:bCs/>
                <w:i/>
                <w:iCs/>
                <w:color w:val="330099"/>
                <w:sz w:val="36"/>
                <w:szCs w:val="36"/>
              </w:rPr>
              <w:t>Name_____________________________ Block___________</w:t>
            </w:r>
            <w:r w:rsidR="004570D4" w:rsidRPr="004570D4">
              <w:rPr>
                <w:rFonts w:ascii="Arial" w:eastAsia="Times New Roman" w:hAnsi="Arial" w:cs="Arial"/>
                <w:b/>
                <w:bCs/>
                <w:i/>
                <w:iCs/>
                <w:color w:val="330099"/>
                <w:sz w:val="36"/>
                <w:szCs w:val="36"/>
              </w:rPr>
              <w:br/>
            </w:r>
          </w:p>
          <w:tbl>
            <w:tblPr>
              <w:tblW w:w="496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10349"/>
            </w:tblGrid>
            <w:tr w:rsidR="004570D4" w:rsidRPr="004570D4" w:rsidTr="004570D4">
              <w:trPr>
                <w:trHeight w:val="2235"/>
                <w:tblCellSpacing w:w="0" w:type="dxa"/>
                <w:jc w:val="center"/>
              </w:trPr>
              <w:tc>
                <w:tcPr>
                  <w:tcW w:w="5000" w:type="pct"/>
                  <w:tcBorders>
                    <w:top w:val="outset" w:sz="6" w:space="0" w:color="auto"/>
                    <w:left w:val="outset" w:sz="6" w:space="0" w:color="auto"/>
                    <w:bottom w:val="outset" w:sz="6" w:space="0" w:color="auto"/>
                    <w:right w:val="outset" w:sz="6" w:space="0" w:color="auto"/>
                  </w:tcBorders>
                  <w:shd w:val="clear" w:color="auto" w:fill="FFFFC6"/>
                  <w:hideMark/>
                </w:tcPr>
                <w:p w:rsidR="004570D4" w:rsidRPr="004570D4" w:rsidRDefault="004570D4" w:rsidP="004570D4">
                  <w:pPr>
                    <w:spacing w:after="0" w:line="240" w:lineRule="auto"/>
                    <w:rPr>
                      <w:rFonts w:ascii="Times New Roman" w:eastAsia="Times New Roman" w:hAnsi="Times New Roman" w:cs="Times New Roman"/>
                      <w:color w:val="000000"/>
                      <w:sz w:val="24"/>
                      <w:szCs w:val="24"/>
                    </w:rPr>
                  </w:pPr>
                  <w:r w:rsidRPr="004570D4">
                    <w:rPr>
                      <w:rFonts w:ascii="Times New Roman" w:eastAsia="Times New Roman" w:hAnsi="Times New Roman" w:cs="Times New Roman"/>
                      <w:color w:val="000000"/>
                      <w:sz w:val="24"/>
                      <w:szCs w:val="24"/>
                    </w:rPr>
                    <w:t xml:space="preserve">Determining one's natural Myers Briggs Personality Type is frequently complicated by our life-long learning experiences. The classic question is: </w:t>
                  </w:r>
                  <w:proofErr w:type="gramStart"/>
                  <w:r w:rsidRPr="004570D4">
                    <w:rPr>
                      <w:rFonts w:ascii="Times New Roman" w:eastAsia="Times New Roman" w:hAnsi="Times New Roman" w:cs="Times New Roman"/>
                      <w:color w:val="000000"/>
                      <w:sz w:val="24"/>
                      <w:szCs w:val="24"/>
                    </w:rPr>
                    <w:t>" Am</w:t>
                  </w:r>
                  <w:proofErr w:type="gramEnd"/>
                  <w:r w:rsidRPr="004570D4">
                    <w:rPr>
                      <w:rFonts w:ascii="Times New Roman" w:eastAsia="Times New Roman" w:hAnsi="Times New Roman" w:cs="Times New Roman"/>
                      <w:color w:val="000000"/>
                      <w:sz w:val="24"/>
                      <w:szCs w:val="24"/>
                    </w:rPr>
                    <w:t xml:space="preserve"> I this way because I learned it or is this just the way I am?"</w:t>
                  </w:r>
                  <w:r w:rsidRPr="004570D4">
                    <w:rPr>
                      <w:rFonts w:ascii="Times New Roman" w:eastAsia="Times New Roman" w:hAnsi="Times New Roman" w:cs="Times New Roman"/>
                      <w:color w:val="000000"/>
                      <w:sz w:val="24"/>
                      <w:szCs w:val="24"/>
                    </w:rPr>
                    <w:br/>
                  </w:r>
                  <w:r w:rsidRPr="004570D4">
                    <w:rPr>
                      <w:rFonts w:ascii="Times New Roman" w:eastAsia="Times New Roman" w:hAnsi="Times New Roman" w:cs="Times New Roman"/>
                      <w:color w:val="000000"/>
                      <w:sz w:val="24"/>
                      <w:szCs w:val="24"/>
                    </w:rPr>
                    <w:br/>
                    <w:t xml:space="preserve">In reviewing the comparisons in our inventory, you may find yourself drawn equally to opposing personality preference choices. In such cases I suggest you try to think back to </w:t>
                  </w:r>
                  <w:r w:rsidRPr="004570D4">
                    <w:rPr>
                      <w:rFonts w:ascii="Times New Roman" w:eastAsia="Times New Roman" w:hAnsi="Times New Roman" w:cs="Times New Roman"/>
                      <w:b/>
                      <w:bCs/>
                      <w:color w:val="000000"/>
                      <w:sz w:val="24"/>
                      <w:szCs w:val="24"/>
                    </w:rPr>
                    <w:t xml:space="preserve">how you were </w:t>
                  </w:r>
                  <w:r w:rsidRPr="004570D4">
                    <w:rPr>
                      <w:rFonts w:ascii="Times New Roman" w:eastAsia="Times New Roman" w:hAnsi="Times New Roman" w:cs="Times New Roman"/>
                      <w:color w:val="000000"/>
                      <w:sz w:val="24"/>
                      <w:szCs w:val="24"/>
                    </w:rPr>
                    <w:t>before the age of 12 or even younger if you can recall. The rationale for this suggestion is the fact that by the time we are 3 years old, the core of our cognitive organization is well-</w:t>
                  </w:r>
                  <w:proofErr w:type="gramStart"/>
                  <w:r w:rsidRPr="004570D4">
                    <w:rPr>
                      <w:rFonts w:ascii="Times New Roman" w:eastAsia="Times New Roman" w:hAnsi="Times New Roman" w:cs="Times New Roman"/>
                      <w:color w:val="000000"/>
                      <w:sz w:val="24"/>
                      <w:szCs w:val="24"/>
                    </w:rPr>
                    <w:t>fixed.</w:t>
                  </w:r>
                  <w:proofErr w:type="gramEnd"/>
                  <w:r w:rsidRPr="004570D4">
                    <w:rPr>
                      <w:rFonts w:ascii="Times New Roman" w:eastAsia="Times New Roman" w:hAnsi="Times New Roman" w:cs="Times New Roman"/>
                      <w:color w:val="000000"/>
                      <w:sz w:val="24"/>
                      <w:szCs w:val="24"/>
                    </w:rPr>
                    <w:t xml:space="preserve"> . . although the brain continues to allow some plasticity until puberty.</w:t>
                  </w:r>
                </w:p>
                <w:p w:rsidR="004570D4" w:rsidRPr="004570D4" w:rsidRDefault="004570D4" w:rsidP="004570D4">
                  <w:pPr>
                    <w:spacing w:after="0" w:line="240" w:lineRule="auto"/>
                    <w:rPr>
                      <w:rFonts w:ascii="Times New Roman" w:eastAsia="Times New Roman" w:hAnsi="Times New Roman" w:cs="Times New Roman"/>
                      <w:color w:val="000000"/>
                      <w:sz w:val="24"/>
                      <w:szCs w:val="24"/>
                    </w:rPr>
                  </w:pPr>
                </w:p>
                <w:p w:rsidR="004570D4" w:rsidRPr="004570D4" w:rsidRDefault="004570D4" w:rsidP="004570D4">
                  <w:pPr>
                    <w:spacing w:after="0" w:line="240" w:lineRule="auto"/>
                    <w:rPr>
                      <w:rFonts w:ascii="Times New Roman" w:eastAsia="Times New Roman" w:hAnsi="Times New Roman" w:cs="Times New Roman"/>
                      <w:color w:val="000000"/>
                      <w:sz w:val="24"/>
                      <w:szCs w:val="24"/>
                    </w:rPr>
                  </w:pPr>
                  <w:r w:rsidRPr="004570D4">
                    <w:rPr>
                      <w:rFonts w:ascii="Times New Roman" w:eastAsia="Times New Roman" w:hAnsi="Times New Roman" w:cs="Times New Roman"/>
                      <w:color w:val="000000"/>
                      <w:sz w:val="24"/>
                      <w:szCs w:val="24"/>
                    </w:rPr>
                    <w:t xml:space="preserve">After the onset of puberty, our adult learning begins to overlay our core personality - which is when the blending of </w:t>
                  </w:r>
                  <w:r w:rsidRPr="004570D4">
                    <w:rPr>
                      <w:rFonts w:ascii="Times New Roman" w:eastAsia="Times New Roman" w:hAnsi="Times New Roman" w:cs="Times New Roman"/>
                      <w:b/>
                      <w:bCs/>
                      <w:i/>
                      <w:iCs/>
                      <w:color w:val="000000"/>
                      <w:sz w:val="24"/>
                      <w:szCs w:val="24"/>
                    </w:rPr>
                    <w:t>nature</w:t>
                  </w:r>
                  <w:r w:rsidRPr="004570D4">
                    <w:rPr>
                      <w:rFonts w:ascii="Times New Roman" w:eastAsia="Times New Roman" w:hAnsi="Times New Roman" w:cs="Times New Roman"/>
                      <w:color w:val="000000"/>
                      <w:sz w:val="24"/>
                      <w:szCs w:val="24"/>
                    </w:rPr>
                    <w:t xml:space="preserve"> and </w:t>
                  </w:r>
                  <w:r w:rsidRPr="004570D4">
                    <w:rPr>
                      <w:rFonts w:ascii="Times New Roman" w:eastAsia="Times New Roman" w:hAnsi="Times New Roman" w:cs="Times New Roman"/>
                      <w:b/>
                      <w:bCs/>
                      <w:i/>
                      <w:iCs/>
                      <w:color w:val="000000"/>
                      <w:sz w:val="24"/>
                      <w:szCs w:val="24"/>
                    </w:rPr>
                    <w:t>nurture</w:t>
                  </w:r>
                  <w:r w:rsidRPr="004570D4">
                    <w:rPr>
                      <w:rFonts w:ascii="Times New Roman" w:eastAsia="Times New Roman" w:hAnsi="Times New Roman" w:cs="Times New Roman"/>
                      <w:color w:val="000000"/>
                      <w:sz w:val="24"/>
                      <w:szCs w:val="24"/>
                    </w:rPr>
                    <w:t xml:space="preserve"> becomes more evident. For some people, this "learning" serves to strengthen what is already there, but with others it produces multiple faces to personality. Discovering or rediscovering this innate core of yourself is part of the journey of using personality types to enrich your life.</w:t>
                  </w:r>
                </w:p>
                <w:p w:rsidR="004570D4" w:rsidRPr="004570D4" w:rsidRDefault="004570D4" w:rsidP="004570D4">
                  <w:pPr>
                    <w:spacing w:after="0" w:line="240" w:lineRule="auto"/>
                    <w:rPr>
                      <w:rFonts w:ascii="Times New Roman" w:eastAsia="Times New Roman" w:hAnsi="Times New Roman" w:cs="Times New Roman"/>
                      <w:color w:val="000000"/>
                      <w:sz w:val="24"/>
                      <w:szCs w:val="24"/>
                    </w:rPr>
                  </w:pPr>
                </w:p>
                <w:p w:rsidR="004570D4" w:rsidRPr="004570D4" w:rsidRDefault="004570D4" w:rsidP="004570D4">
                  <w:pPr>
                    <w:spacing w:after="0" w:line="240" w:lineRule="auto"/>
                    <w:rPr>
                      <w:rFonts w:ascii="Verdana" w:eastAsia="Times New Roman" w:hAnsi="Verdana" w:cs="Times New Roman"/>
                      <w:color w:val="000000"/>
                      <w:sz w:val="20"/>
                      <w:szCs w:val="20"/>
                    </w:rPr>
                  </w:pPr>
                  <w:r w:rsidRPr="004570D4">
                    <w:rPr>
                      <w:rFonts w:ascii="Times New Roman" w:eastAsia="Times New Roman" w:hAnsi="Times New Roman" w:cs="Times New Roman"/>
                      <w:color w:val="000000"/>
                      <w:sz w:val="24"/>
                      <w:szCs w:val="24"/>
                    </w:rPr>
                    <w:t xml:space="preserve">Each of the four questions of the CSI inventory has two parts. The first part is a general description of the preference choices. The second part is a list of paired statements. Use </w:t>
                  </w:r>
                  <w:r w:rsidRPr="004570D4">
                    <w:rPr>
                      <w:rFonts w:ascii="Times New Roman" w:eastAsia="Times New Roman" w:hAnsi="Times New Roman" w:cs="Times New Roman"/>
                      <w:b/>
                      <w:bCs/>
                      <w:color w:val="000000"/>
                      <w:sz w:val="24"/>
                      <w:szCs w:val="24"/>
                    </w:rPr>
                    <w:t>both</w:t>
                  </w:r>
                  <w:r w:rsidRPr="004570D4">
                    <w:rPr>
                      <w:rFonts w:ascii="Times New Roman" w:eastAsia="Times New Roman" w:hAnsi="Times New Roman" w:cs="Times New Roman"/>
                      <w:color w:val="000000"/>
                      <w:sz w:val="24"/>
                      <w:szCs w:val="24"/>
                    </w:rPr>
                    <w:t xml:space="preserve"> parts to form your opinion on your more dominant preference.</w:t>
                  </w:r>
                </w:p>
              </w:tc>
            </w:tr>
          </w:tbl>
          <w:p w:rsidR="004570D4" w:rsidRPr="004570D4" w:rsidRDefault="004570D4" w:rsidP="004570D4">
            <w:pPr>
              <w:spacing w:after="0" w:line="240" w:lineRule="auto"/>
              <w:rPr>
                <w:rFonts w:ascii="Times New Roman" w:eastAsia="Times New Roman" w:hAnsi="Times New Roman" w:cs="Times New Roman"/>
                <w:sz w:val="24"/>
                <w:szCs w:val="24"/>
              </w:rPr>
            </w:pPr>
          </w:p>
          <w:tbl>
            <w:tblPr>
              <w:tblW w:w="496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5216"/>
              <w:gridCol w:w="5133"/>
            </w:tblGrid>
            <w:tr w:rsidR="004570D4" w:rsidRPr="004570D4" w:rsidTr="004570D4">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Q1. Which is your most natural energy orientation?</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Every person has two faces. One is directed towards the </w:t>
                  </w:r>
                  <w:r w:rsidRPr="004570D4">
                    <w:rPr>
                      <w:rFonts w:ascii="Verdana" w:eastAsia="Times New Roman" w:hAnsi="Verdana" w:cs="Times New Roman"/>
                      <w:b/>
                      <w:bCs/>
                      <w:color w:val="000000"/>
                    </w:rPr>
                    <w:t>OUTER</w:t>
                  </w:r>
                  <w:r w:rsidRPr="004570D4">
                    <w:rPr>
                      <w:rFonts w:ascii="Verdana" w:eastAsia="Times New Roman" w:hAnsi="Verdana" w:cs="Times New Roman"/>
                      <w:color w:val="000000"/>
                    </w:rPr>
                    <w:t xml:space="preserve"> world of activities, excitements, people, and things. The other is directed inward to the</w:t>
                  </w:r>
                  <w:r w:rsidRPr="004570D4">
                    <w:rPr>
                      <w:rFonts w:ascii="Verdana" w:eastAsia="Times New Roman" w:hAnsi="Verdana" w:cs="Times New Roman"/>
                      <w:b/>
                      <w:bCs/>
                      <w:color w:val="000000"/>
                    </w:rPr>
                    <w:t xml:space="preserve"> INNER</w:t>
                  </w:r>
                  <w:r w:rsidRPr="004570D4">
                    <w:rPr>
                      <w:rFonts w:ascii="Verdana" w:eastAsia="Times New Roman" w:hAnsi="Verdana" w:cs="Times New Roman"/>
                      <w:color w:val="000000"/>
                    </w:rPr>
                    <w:t xml:space="preserve"> world of thoughts, interests, ideas, and imagination. </w:t>
                  </w:r>
                  <w:r w:rsidRPr="004570D4">
                    <w:rPr>
                      <w:rFonts w:ascii="Verdana" w:eastAsia="Times New Roman" w:hAnsi="Verdana" w:cs="Times New Roman"/>
                      <w:color w:val="000000"/>
                    </w:rPr>
                    <w:br/>
                  </w:r>
                  <w:r w:rsidRPr="004570D4">
                    <w:rPr>
                      <w:rFonts w:ascii="Verdana" w:eastAsia="Times New Roman" w:hAnsi="Verdana" w:cs="Times New Roman"/>
                      <w:color w:val="000000"/>
                    </w:rPr>
                    <w:br/>
                    <w:t xml:space="preserve">While these are two different but complementary sides of our nature, most people have an innate preference towards </w:t>
                  </w:r>
                  <w:r w:rsidRPr="004570D4">
                    <w:rPr>
                      <w:rFonts w:ascii="Verdana" w:eastAsia="Times New Roman" w:hAnsi="Verdana" w:cs="Times New Roman"/>
                      <w:b/>
                      <w:bCs/>
                      <w:color w:val="000000"/>
                    </w:rPr>
                    <w:t>energy</w:t>
                  </w:r>
                  <w:r w:rsidRPr="004570D4">
                    <w:rPr>
                      <w:rFonts w:ascii="Verdana" w:eastAsia="Times New Roman" w:hAnsi="Verdana" w:cs="Times New Roman"/>
                      <w:color w:val="000000"/>
                    </w:rPr>
                    <w:t xml:space="preserve"> from either the OUTER or the INNER world. Thus one of their faces, either the </w:t>
                  </w:r>
                  <w:r w:rsidRPr="004570D4">
                    <w:rPr>
                      <w:rFonts w:ascii="Verdana" w:eastAsia="Times New Roman" w:hAnsi="Verdana" w:cs="Times New Roman"/>
                      <w:b/>
                      <w:bCs/>
                      <w:i/>
                      <w:iCs/>
                      <w:color w:val="000000"/>
                    </w:rPr>
                    <w:t>Extraverted</w:t>
                  </w:r>
                  <w:r w:rsidRPr="004570D4">
                    <w:rPr>
                      <w:rFonts w:ascii="Verdana" w:eastAsia="Times New Roman" w:hAnsi="Verdana" w:cs="Times New Roman"/>
                      <w:color w:val="000000"/>
                    </w:rPr>
                    <w:t xml:space="preserve"> (E) or </w:t>
                  </w:r>
                  <w:r w:rsidRPr="004570D4">
                    <w:rPr>
                      <w:rFonts w:ascii="Verdana" w:eastAsia="Times New Roman" w:hAnsi="Verdana" w:cs="Times New Roman"/>
                      <w:b/>
                      <w:bCs/>
                      <w:i/>
                      <w:iCs/>
                      <w:color w:val="000000"/>
                    </w:rPr>
                    <w:t xml:space="preserve">Introverted </w:t>
                  </w:r>
                  <w:r w:rsidRPr="004570D4">
                    <w:rPr>
                      <w:rFonts w:ascii="Verdana" w:eastAsia="Times New Roman" w:hAnsi="Verdana" w:cs="Times New Roman"/>
                      <w:color w:val="000000"/>
                    </w:rPr>
                    <w:t xml:space="preserve">(I), takes the lead in their personality development and plays a more </w:t>
                  </w:r>
                  <w:r w:rsidRPr="004570D4">
                    <w:rPr>
                      <w:rFonts w:ascii="Verdana" w:eastAsia="Times New Roman" w:hAnsi="Verdana" w:cs="Times New Roman"/>
                      <w:b/>
                      <w:bCs/>
                      <w:color w:val="000000"/>
                    </w:rPr>
                    <w:t>dominant role</w:t>
                  </w:r>
                  <w:r w:rsidRPr="004570D4">
                    <w:rPr>
                      <w:rFonts w:ascii="Verdana" w:eastAsia="Times New Roman" w:hAnsi="Verdana" w:cs="Times New Roman"/>
                      <w:color w:val="000000"/>
                    </w:rPr>
                    <w:t xml:space="preserve"> in their behavior. </w:t>
                  </w:r>
                </w:p>
              </w:tc>
            </w:tr>
            <w:tr w:rsidR="004570D4" w:rsidRPr="004570D4" w:rsidTr="004570D4">
              <w:trPr>
                <w:tblCellSpacing w:w="0" w:type="dxa"/>
                <w:jc w:val="center"/>
              </w:trPr>
              <w:tc>
                <w:tcPr>
                  <w:tcW w:w="2520"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w:t>
                  </w:r>
                  <w:r w:rsidRPr="004570D4">
                    <w:rPr>
                      <w:rFonts w:ascii="Verdana" w:eastAsia="Times New Roman" w:hAnsi="Verdana" w:cs="Times New Roman"/>
                      <w:b/>
                      <w:bCs/>
                      <w:color w:val="000000"/>
                    </w:rPr>
                    <w:t>Extraverted Characteristics</w:t>
                  </w:r>
                  <w:r w:rsidRPr="004570D4">
                    <w:rPr>
                      <w:rFonts w:ascii="Verdana" w:eastAsia="Times New Roman" w:hAnsi="Verdana" w:cs="Times New Roman"/>
                      <w:color w:val="000000"/>
                    </w:rPr>
                    <w:t xml:space="preserve"> </w:t>
                  </w:r>
                </w:p>
                <w:p w:rsidR="004570D4" w:rsidRPr="004570D4" w:rsidRDefault="004570D4" w:rsidP="004570D4">
                  <w:pPr>
                    <w:numPr>
                      <w:ilvl w:val="0"/>
                      <w:numId w:val="1"/>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Act first, think/reflect later </w:t>
                  </w:r>
                </w:p>
                <w:p w:rsidR="004570D4" w:rsidRPr="004570D4" w:rsidRDefault="004570D4" w:rsidP="004570D4">
                  <w:pPr>
                    <w:numPr>
                      <w:ilvl w:val="0"/>
                      <w:numId w:val="1"/>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Feel deprived when cutoff from interaction with the outside world </w:t>
                  </w:r>
                </w:p>
                <w:p w:rsidR="004570D4" w:rsidRPr="004570D4" w:rsidRDefault="004570D4" w:rsidP="004570D4">
                  <w:pPr>
                    <w:numPr>
                      <w:ilvl w:val="0"/>
                      <w:numId w:val="1"/>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Usually open to and motivated by outside world of people and things </w:t>
                  </w:r>
                </w:p>
                <w:p w:rsidR="004570D4" w:rsidRPr="004570D4" w:rsidRDefault="004570D4" w:rsidP="004570D4">
                  <w:pPr>
                    <w:numPr>
                      <w:ilvl w:val="0"/>
                      <w:numId w:val="1"/>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Enjoy wide variety and change in people relationships </w:t>
                  </w:r>
                </w:p>
              </w:tc>
              <w:tc>
                <w:tcPr>
                  <w:tcW w:w="2480"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Introverted Characteristics</w:t>
                  </w:r>
                  <w:r w:rsidRPr="004570D4">
                    <w:rPr>
                      <w:rFonts w:ascii="Verdana" w:eastAsia="Times New Roman" w:hAnsi="Verdana" w:cs="Times New Roman"/>
                      <w:color w:val="000000"/>
                    </w:rPr>
                    <w:t xml:space="preserve"> </w:t>
                  </w:r>
                </w:p>
                <w:p w:rsidR="004570D4" w:rsidRPr="004570D4" w:rsidRDefault="004570D4" w:rsidP="004570D4">
                  <w:pPr>
                    <w:numPr>
                      <w:ilvl w:val="0"/>
                      <w:numId w:val="2"/>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Think/reflect first, then Act</w:t>
                  </w:r>
                </w:p>
                <w:p w:rsidR="004570D4" w:rsidRPr="004570D4" w:rsidRDefault="004570D4" w:rsidP="004570D4">
                  <w:pPr>
                    <w:numPr>
                      <w:ilvl w:val="0"/>
                      <w:numId w:val="2"/>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Regularly require an amount of "private time" to recharge batteries</w:t>
                  </w:r>
                </w:p>
                <w:p w:rsidR="004570D4" w:rsidRPr="004570D4" w:rsidRDefault="004570D4" w:rsidP="004570D4">
                  <w:pPr>
                    <w:numPr>
                      <w:ilvl w:val="0"/>
                      <w:numId w:val="2"/>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Motivated internally, mind is sometimes so active it is "closed" to outside world </w:t>
                  </w:r>
                </w:p>
                <w:p w:rsidR="004570D4" w:rsidRPr="004570D4" w:rsidRDefault="004570D4" w:rsidP="004570D4">
                  <w:pPr>
                    <w:numPr>
                      <w:ilvl w:val="0"/>
                      <w:numId w:val="2"/>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Prefer one-to-one communication and relationships </w:t>
                  </w:r>
                </w:p>
              </w:tc>
            </w:tr>
            <w:tr w:rsidR="004570D4" w:rsidRPr="004570D4" w:rsidTr="004570D4">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3549"/>
                    <w:gridCol w:w="3447"/>
                    <w:gridCol w:w="3143"/>
                  </w:tblGrid>
                  <w:tr w:rsidR="004570D4" w:rsidRPr="004570D4">
                    <w:trPr>
                      <w:tblCellSpacing w:w="0" w:type="dxa"/>
                    </w:trPr>
                    <w:tc>
                      <w:tcPr>
                        <w:tcW w:w="175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8DD998" wp14:editId="18E18319">
                              <wp:extent cx="104775" cy="104775"/>
                              <wp:effectExtent l="0" t="0" r="9525" b="9525"/>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570D4">
                          <w:rPr>
                            <w:rFonts w:ascii="Georgia" w:eastAsia="Times New Roman" w:hAnsi="Georgia" w:cs="Times New Roman"/>
                            <w:b/>
                            <w:bCs/>
                            <w:color w:val="48493B"/>
                            <w:sz w:val="24"/>
                            <w:szCs w:val="24"/>
                          </w:rPr>
                          <w:t>Choose which best fits</w:t>
                        </w:r>
                        <w:r w:rsidRPr="004570D4">
                          <w:rPr>
                            <w:rFonts w:ascii="Times New Roman" w:eastAsia="Times New Roman" w:hAnsi="Times New Roman" w:cs="Times New Roman"/>
                            <w:sz w:val="24"/>
                            <w:szCs w:val="24"/>
                          </w:rPr>
                          <w:t>:</w:t>
                        </w:r>
                      </w:p>
                    </w:tc>
                    <w:tc>
                      <w:tcPr>
                        <w:tcW w:w="170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20.55pt;height:17.75pt" o:ole="">
                              <v:imagedata r:id="rId18" o:title=""/>
                            </v:shape>
                            <w:control r:id="rId19" w:name="DefaultOcxName" w:shapeid="_x0000_i1102"/>
                          </w:object>
                        </w:r>
                        <w:r w:rsidRPr="004570D4">
                          <w:rPr>
                            <w:rFonts w:ascii="Georgia" w:eastAsia="Times New Roman" w:hAnsi="Georgia" w:cs="Times New Roman"/>
                            <w:b/>
                            <w:bCs/>
                            <w:color w:val="48493B"/>
                            <w:sz w:val="24"/>
                            <w:szCs w:val="24"/>
                          </w:rPr>
                          <w:t>Extraversion (E)</w:t>
                        </w:r>
                      </w:p>
                    </w:tc>
                    <w:tc>
                      <w:tcPr>
                        <w:tcW w:w="155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101" type="#_x0000_t75" style="width:20.55pt;height:17.75pt" o:ole="">
                              <v:imagedata r:id="rId18" o:title=""/>
                            </v:shape>
                            <w:control r:id="rId20" w:name="DefaultOcxName1" w:shapeid="_x0000_i1101"/>
                          </w:object>
                        </w:r>
                        <w:r w:rsidRPr="004570D4">
                          <w:rPr>
                            <w:rFonts w:ascii="Georgia" w:eastAsia="Times New Roman" w:hAnsi="Georgia" w:cs="Times New Roman"/>
                            <w:b/>
                            <w:bCs/>
                            <w:color w:val="48493B"/>
                            <w:sz w:val="24"/>
                            <w:szCs w:val="24"/>
                          </w:rPr>
                          <w:t>Introversion (I)</w:t>
                        </w:r>
                      </w:p>
                    </w:tc>
                  </w:tr>
                </w:tbl>
                <w:p w:rsidR="004570D4" w:rsidRPr="004570D4" w:rsidRDefault="004570D4" w:rsidP="004570D4">
                  <w:pPr>
                    <w:spacing w:after="0" w:line="240" w:lineRule="auto"/>
                    <w:rPr>
                      <w:rFonts w:ascii="Times New Roman" w:eastAsia="Times New Roman" w:hAnsi="Times New Roman" w:cs="Times New Roman"/>
                      <w:sz w:val="24"/>
                      <w:szCs w:val="24"/>
                    </w:rPr>
                  </w:pPr>
                </w:p>
              </w:tc>
            </w:tr>
          </w:tbl>
          <w:p w:rsidR="004570D4" w:rsidRDefault="004570D4" w:rsidP="004570D4">
            <w:pPr>
              <w:spacing w:after="0" w:line="240" w:lineRule="auto"/>
              <w:rPr>
                <w:rFonts w:ascii="Times New Roman" w:eastAsia="Times New Roman" w:hAnsi="Times New Roman" w:cs="Times New Roman"/>
                <w:sz w:val="24"/>
                <w:szCs w:val="24"/>
              </w:rPr>
            </w:pPr>
          </w:p>
          <w:p w:rsidR="004570D4" w:rsidRDefault="004570D4" w:rsidP="004570D4">
            <w:pPr>
              <w:spacing w:after="0" w:line="240" w:lineRule="auto"/>
              <w:rPr>
                <w:rFonts w:ascii="Times New Roman" w:eastAsia="Times New Roman" w:hAnsi="Times New Roman" w:cs="Times New Roman"/>
                <w:sz w:val="24"/>
                <w:szCs w:val="24"/>
              </w:rPr>
            </w:pPr>
          </w:p>
          <w:p w:rsidR="004570D4" w:rsidRDefault="004570D4" w:rsidP="004570D4">
            <w:pPr>
              <w:spacing w:after="0" w:line="240" w:lineRule="auto"/>
              <w:rPr>
                <w:rFonts w:ascii="Times New Roman" w:eastAsia="Times New Roman" w:hAnsi="Times New Roman" w:cs="Times New Roman"/>
                <w:sz w:val="24"/>
                <w:szCs w:val="24"/>
              </w:rPr>
            </w:pPr>
          </w:p>
          <w:tbl>
            <w:tblPr>
              <w:tblW w:w="496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5216"/>
              <w:gridCol w:w="5133"/>
            </w:tblGrid>
            <w:tr w:rsidR="004570D4" w:rsidRPr="004570D4" w:rsidTr="004570D4">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Q2. Which way of Perceiving or understanding is most "automatic" or natural?</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The </w:t>
                  </w:r>
                  <w:r w:rsidRPr="004570D4">
                    <w:rPr>
                      <w:rFonts w:ascii="Verdana" w:eastAsia="Times New Roman" w:hAnsi="Verdana" w:cs="Times New Roman"/>
                      <w:b/>
                      <w:bCs/>
                      <w:color w:val="000000"/>
                    </w:rPr>
                    <w:t>Sensing</w:t>
                  </w:r>
                  <w:r w:rsidRPr="004570D4">
                    <w:rPr>
                      <w:rFonts w:ascii="Verdana" w:eastAsia="Times New Roman" w:hAnsi="Verdana" w:cs="Times New Roman"/>
                      <w:color w:val="000000"/>
                    </w:rPr>
                    <w:t xml:space="preserve"> (S) side of our brain notices the sights, sounds, smells and all the sensory details of the </w:t>
                  </w:r>
                  <w:r w:rsidRPr="004570D4">
                    <w:rPr>
                      <w:rFonts w:ascii="Verdana" w:eastAsia="Times New Roman" w:hAnsi="Verdana" w:cs="Times New Roman"/>
                      <w:b/>
                      <w:bCs/>
                      <w:color w:val="000000"/>
                    </w:rPr>
                    <w:t>PRESENT</w:t>
                  </w:r>
                  <w:r w:rsidRPr="004570D4">
                    <w:rPr>
                      <w:rFonts w:ascii="Verdana" w:eastAsia="Times New Roman" w:hAnsi="Verdana" w:cs="Times New Roman"/>
                      <w:color w:val="000000"/>
                    </w:rPr>
                    <w:t xml:space="preserve">. It categorizes, organizes, records and stores the specifics from the here and now. It is </w:t>
                  </w:r>
                  <w:r w:rsidRPr="004570D4">
                    <w:rPr>
                      <w:rFonts w:ascii="Verdana" w:eastAsia="Times New Roman" w:hAnsi="Verdana" w:cs="Times New Roman"/>
                      <w:b/>
                      <w:bCs/>
                      <w:color w:val="000000"/>
                    </w:rPr>
                    <w:t>REALITY</w:t>
                  </w:r>
                  <w:r w:rsidRPr="004570D4">
                    <w:rPr>
                      <w:rFonts w:ascii="Verdana" w:eastAsia="Times New Roman" w:hAnsi="Verdana" w:cs="Times New Roman"/>
                      <w:color w:val="000000"/>
                    </w:rPr>
                    <w:t xml:space="preserve"> based, dealing with "what is." It also provides the specific details of memory &amp; recollections from </w:t>
                  </w:r>
                  <w:r w:rsidRPr="004570D4">
                    <w:rPr>
                      <w:rFonts w:ascii="Verdana" w:eastAsia="Times New Roman" w:hAnsi="Verdana" w:cs="Times New Roman"/>
                      <w:b/>
                      <w:bCs/>
                      <w:color w:val="000000"/>
                    </w:rPr>
                    <w:t>PAST</w:t>
                  </w:r>
                  <w:r w:rsidRPr="004570D4">
                    <w:rPr>
                      <w:rFonts w:ascii="Verdana" w:eastAsia="Times New Roman" w:hAnsi="Verdana" w:cs="Times New Roman"/>
                      <w:color w:val="000000"/>
                    </w:rPr>
                    <w:t xml:space="preserve"> events.</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The </w:t>
                  </w:r>
                  <w:r w:rsidRPr="004570D4">
                    <w:rPr>
                      <w:rFonts w:ascii="Verdana" w:eastAsia="Times New Roman" w:hAnsi="Verdana" w:cs="Times New Roman"/>
                      <w:b/>
                      <w:bCs/>
                      <w:color w:val="000000"/>
                    </w:rPr>
                    <w:t>Intuitive</w:t>
                  </w:r>
                  <w:r w:rsidRPr="004570D4">
                    <w:rPr>
                      <w:rFonts w:ascii="Verdana" w:eastAsia="Times New Roman" w:hAnsi="Verdana" w:cs="Times New Roman"/>
                      <w:color w:val="000000"/>
                    </w:rPr>
                    <w:t xml:space="preserve"> (N) side of our brain seeks to understand, interpret and form </w:t>
                  </w:r>
                  <w:r w:rsidRPr="004570D4">
                    <w:rPr>
                      <w:rFonts w:ascii="Verdana" w:eastAsia="Times New Roman" w:hAnsi="Verdana" w:cs="Times New Roman"/>
                      <w:b/>
                      <w:bCs/>
                      <w:color w:val="000000"/>
                    </w:rPr>
                    <w:t>OVERALL</w:t>
                  </w:r>
                  <w:r w:rsidRPr="004570D4">
                    <w:rPr>
                      <w:rFonts w:ascii="Verdana" w:eastAsia="Times New Roman" w:hAnsi="Verdana" w:cs="Times New Roman"/>
                      <w:color w:val="000000"/>
                    </w:rPr>
                    <w:t xml:space="preserve"> patterns of all the information that is collected and records these patterns and relationships. It speculates on </w:t>
                  </w:r>
                  <w:r w:rsidRPr="004570D4">
                    <w:rPr>
                      <w:rFonts w:ascii="Verdana" w:eastAsia="Times New Roman" w:hAnsi="Verdana" w:cs="Times New Roman"/>
                      <w:b/>
                      <w:bCs/>
                      <w:color w:val="000000"/>
                    </w:rPr>
                    <w:t>POSSIBILITIES</w:t>
                  </w:r>
                  <w:r w:rsidRPr="004570D4">
                    <w:rPr>
                      <w:rFonts w:ascii="Verdana" w:eastAsia="Times New Roman" w:hAnsi="Verdana" w:cs="Times New Roman"/>
                      <w:color w:val="000000"/>
                    </w:rPr>
                    <w:t xml:space="preserve">, including looking into and forecasting the </w:t>
                  </w:r>
                  <w:r w:rsidRPr="004570D4">
                    <w:rPr>
                      <w:rFonts w:ascii="Verdana" w:eastAsia="Times New Roman" w:hAnsi="Verdana" w:cs="Times New Roman"/>
                      <w:b/>
                      <w:bCs/>
                      <w:color w:val="000000"/>
                    </w:rPr>
                    <w:t>FUTURE</w:t>
                  </w:r>
                  <w:r w:rsidRPr="004570D4">
                    <w:rPr>
                      <w:rFonts w:ascii="Verdana" w:eastAsia="Times New Roman" w:hAnsi="Verdana" w:cs="Times New Roman"/>
                      <w:color w:val="000000"/>
                    </w:rPr>
                    <w:t xml:space="preserve">. It is imaginative and conceptual. </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While both kinds of perceiving are necessary and used by all people, each of us instinctively tends to favor one over the other.</w:t>
                  </w:r>
                </w:p>
              </w:tc>
            </w:tr>
            <w:tr w:rsidR="004570D4" w:rsidRPr="004570D4" w:rsidTr="004570D4">
              <w:trPr>
                <w:tblCellSpacing w:w="0" w:type="dxa"/>
                <w:jc w:val="center"/>
              </w:trPr>
              <w:tc>
                <w:tcPr>
                  <w:tcW w:w="2520"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 xml:space="preserve"> Sensing Characteristics </w:t>
                  </w:r>
                </w:p>
                <w:p w:rsidR="004570D4" w:rsidRPr="004570D4" w:rsidRDefault="004570D4" w:rsidP="004570D4">
                  <w:pPr>
                    <w:numPr>
                      <w:ilvl w:val="0"/>
                      <w:numId w:val="3"/>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Mentally live in the Now, attending to present opportunities </w:t>
                  </w:r>
                </w:p>
                <w:p w:rsidR="004570D4" w:rsidRPr="004570D4" w:rsidRDefault="004570D4" w:rsidP="004570D4">
                  <w:pPr>
                    <w:numPr>
                      <w:ilvl w:val="0"/>
                      <w:numId w:val="3"/>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Using common sense and creating practical solutions is automatic-instinctual</w:t>
                  </w:r>
                </w:p>
                <w:p w:rsidR="004570D4" w:rsidRPr="004570D4" w:rsidRDefault="004570D4" w:rsidP="004570D4">
                  <w:pPr>
                    <w:numPr>
                      <w:ilvl w:val="0"/>
                      <w:numId w:val="3"/>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Memory recall is rich in detail of facts and past events</w:t>
                  </w:r>
                </w:p>
                <w:p w:rsidR="004570D4" w:rsidRPr="004570D4" w:rsidRDefault="004570D4" w:rsidP="004570D4">
                  <w:pPr>
                    <w:numPr>
                      <w:ilvl w:val="0"/>
                      <w:numId w:val="3"/>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Best improvise from past experience </w:t>
                  </w:r>
                </w:p>
                <w:p w:rsidR="004570D4" w:rsidRPr="004570D4" w:rsidRDefault="004570D4" w:rsidP="004570D4">
                  <w:pPr>
                    <w:numPr>
                      <w:ilvl w:val="0"/>
                      <w:numId w:val="3"/>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Like clear and concrete information; dislike guessing when facts are "fuzzy" </w:t>
                  </w:r>
                </w:p>
              </w:tc>
              <w:tc>
                <w:tcPr>
                  <w:tcW w:w="2480"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Intuitive Characteristics</w:t>
                  </w:r>
                  <w:r w:rsidRPr="004570D4">
                    <w:rPr>
                      <w:rFonts w:ascii="Verdana" w:eastAsia="Times New Roman" w:hAnsi="Verdana" w:cs="Times New Roman"/>
                      <w:color w:val="000000"/>
                    </w:rPr>
                    <w:t xml:space="preserve"> </w:t>
                  </w:r>
                </w:p>
                <w:p w:rsidR="004570D4" w:rsidRPr="004570D4" w:rsidRDefault="004570D4" w:rsidP="004570D4">
                  <w:pPr>
                    <w:numPr>
                      <w:ilvl w:val="0"/>
                      <w:numId w:val="4"/>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Mentally live in the Future, attending to future possibilities</w:t>
                  </w:r>
                </w:p>
                <w:p w:rsidR="004570D4" w:rsidRPr="004570D4" w:rsidRDefault="004570D4" w:rsidP="004570D4">
                  <w:pPr>
                    <w:numPr>
                      <w:ilvl w:val="0"/>
                      <w:numId w:val="4"/>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Using imagination and creating/inventing new possibilities is automatic-instinctual</w:t>
                  </w:r>
                </w:p>
                <w:p w:rsidR="004570D4" w:rsidRPr="004570D4" w:rsidRDefault="004570D4" w:rsidP="004570D4">
                  <w:pPr>
                    <w:numPr>
                      <w:ilvl w:val="0"/>
                      <w:numId w:val="4"/>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Memory recall emphasizes patterns, contexts, and connections</w:t>
                  </w:r>
                </w:p>
                <w:p w:rsidR="004570D4" w:rsidRPr="004570D4" w:rsidRDefault="004570D4" w:rsidP="004570D4">
                  <w:pPr>
                    <w:numPr>
                      <w:ilvl w:val="0"/>
                      <w:numId w:val="4"/>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Best improvise from theoretical understanding </w:t>
                  </w:r>
                </w:p>
                <w:p w:rsidR="004570D4" w:rsidRPr="004570D4" w:rsidRDefault="004570D4" w:rsidP="004570D4">
                  <w:pPr>
                    <w:numPr>
                      <w:ilvl w:val="0"/>
                      <w:numId w:val="4"/>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Comfortable with ambiguous, fuzzy data and with guessing its meaning. </w:t>
                  </w:r>
                </w:p>
              </w:tc>
            </w:tr>
            <w:tr w:rsidR="004570D4" w:rsidRPr="004570D4" w:rsidTr="004570D4">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3549"/>
                    <w:gridCol w:w="3128"/>
                    <w:gridCol w:w="3462"/>
                  </w:tblGrid>
                  <w:tr w:rsidR="004570D4" w:rsidRPr="004570D4">
                    <w:trPr>
                      <w:tblCellSpacing w:w="0" w:type="dxa"/>
                    </w:trPr>
                    <w:tc>
                      <w:tcPr>
                        <w:tcW w:w="175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6F18B2" wp14:editId="27132A80">
                              <wp:extent cx="104775" cy="104775"/>
                              <wp:effectExtent l="0" t="0" r="9525" b="9525"/>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570D4">
                          <w:rPr>
                            <w:rFonts w:ascii="Georgia" w:eastAsia="Times New Roman" w:hAnsi="Georgia" w:cs="Times New Roman"/>
                            <w:b/>
                            <w:bCs/>
                            <w:color w:val="48493B"/>
                            <w:sz w:val="24"/>
                            <w:szCs w:val="24"/>
                          </w:rPr>
                          <w:t>Choose which best fits:</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160" type="#_x0000_t75" style="width:20.55pt;height:17.75pt" o:ole="">
                              <v:imagedata r:id="rId21" o:title=""/>
                            </v:shape>
                            <w:control r:id="rId22" w:name="DefaultOcxName2" w:shapeid="_x0000_i1160"/>
                          </w:object>
                        </w:r>
                        <w:r w:rsidRPr="004570D4">
                          <w:rPr>
                            <w:rFonts w:ascii="Georgia" w:eastAsia="Times New Roman" w:hAnsi="Georgia" w:cs="Times New Roman"/>
                            <w:b/>
                            <w:bCs/>
                            <w:color w:val="48493B"/>
                            <w:sz w:val="24"/>
                            <w:szCs w:val="24"/>
                          </w:rPr>
                          <w:t>Sensing (S)</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099" type="#_x0000_t75" style="width:20.55pt;height:17.75pt" o:ole="">
                              <v:imagedata r:id="rId18" o:title=""/>
                            </v:shape>
                            <w:control r:id="rId23" w:name="DefaultOcxName3" w:shapeid="_x0000_i1099"/>
                          </w:object>
                        </w:r>
                        <w:proofErr w:type="spellStart"/>
                        <w:r w:rsidRPr="004570D4">
                          <w:rPr>
                            <w:rFonts w:ascii="Georgia" w:eastAsia="Times New Roman" w:hAnsi="Georgia" w:cs="Times New Roman"/>
                            <w:b/>
                            <w:bCs/>
                            <w:color w:val="48493B"/>
                            <w:sz w:val="24"/>
                            <w:szCs w:val="24"/>
                          </w:rPr>
                          <w:t>iNtuition</w:t>
                        </w:r>
                        <w:proofErr w:type="spellEnd"/>
                        <w:r w:rsidRPr="004570D4">
                          <w:rPr>
                            <w:rFonts w:ascii="Georgia" w:eastAsia="Times New Roman" w:hAnsi="Georgia" w:cs="Times New Roman"/>
                            <w:b/>
                            <w:bCs/>
                            <w:color w:val="48493B"/>
                            <w:sz w:val="24"/>
                            <w:szCs w:val="24"/>
                          </w:rPr>
                          <w:t xml:space="preserve"> (N)</w:t>
                        </w:r>
                      </w:p>
                    </w:tc>
                  </w:tr>
                </w:tbl>
                <w:p w:rsidR="004570D4" w:rsidRPr="004570D4" w:rsidRDefault="004570D4" w:rsidP="004570D4">
                  <w:pPr>
                    <w:spacing w:after="0" w:line="240" w:lineRule="auto"/>
                    <w:rPr>
                      <w:rFonts w:ascii="Times New Roman" w:eastAsia="Times New Roman" w:hAnsi="Times New Roman" w:cs="Times New Roman"/>
                      <w:sz w:val="24"/>
                      <w:szCs w:val="24"/>
                    </w:rPr>
                  </w:pPr>
                </w:p>
              </w:tc>
            </w:tr>
          </w:tbl>
          <w:p w:rsidR="004570D4" w:rsidRPr="004570D4" w:rsidRDefault="004570D4" w:rsidP="004570D4">
            <w:pPr>
              <w:spacing w:after="0" w:line="240" w:lineRule="auto"/>
              <w:rPr>
                <w:rFonts w:ascii="Times New Roman" w:eastAsia="Times New Roman" w:hAnsi="Times New Roman" w:cs="Times New Roman"/>
                <w:sz w:val="24"/>
                <w:szCs w:val="24"/>
              </w:rPr>
            </w:pPr>
          </w:p>
          <w:tbl>
            <w:tblPr>
              <w:tblW w:w="4875"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5216"/>
              <w:gridCol w:w="4955"/>
            </w:tblGrid>
            <w:tr w:rsidR="004570D4" w:rsidRPr="004570D4" w:rsidTr="001F27E2">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Q3. Which way of forming Judgments and making choices is most natural?</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The </w:t>
                  </w:r>
                  <w:r w:rsidRPr="004570D4">
                    <w:rPr>
                      <w:rFonts w:ascii="Verdana" w:eastAsia="Times New Roman" w:hAnsi="Verdana" w:cs="Times New Roman"/>
                      <w:b/>
                      <w:bCs/>
                      <w:color w:val="000000"/>
                    </w:rPr>
                    <w:t>Thinking</w:t>
                  </w:r>
                  <w:r w:rsidRPr="004570D4">
                    <w:rPr>
                      <w:rFonts w:ascii="Verdana" w:eastAsia="Times New Roman" w:hAnsi="Verdana" w:cs="Times New Roman"/>
                      <w:color w:val="000000"/>
                    </w:rPr>
                    <w:t xml:space="preserve"> (T) side of our brain analyzes information in a </w:t>
                  </w:r>
                  <w:r w:rsidRPr="004570D4">
                    <w:rPr>
                      <w:rFonts w:ascii="Verdana" w:eastAsia="Times New Roman" w:hAnsi="Verdana" w:cs="Times New Roman"/>
                      <w:b/>
                      <w:bCs/>
                      <w:color w:val="000000"/>
                    </w:rPr>
                    <w:t>DETACHED</w:t>
                  </w:r>
                  <w:r w:rsidRPr="004570D4">
                    <w:rPr>
                      <w:rFonts w:ascii="Verdana" w:eastAsia="Times New Roman" w:hAnsi="Verdana" w:cs="Times New Roman"/>
                      <w:color w:val="000000"/>
                    </w:rPr>
                    <w:t>, objective fashion. It operates from factual principles, deduces and forms conclusions systematically. It is our logical nature.</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The </w:t>
                  </w:r>
                  <w:r w:rsidRPr="004570D4">
                    <w:rPr>
                      <w:rFonts w:ascii="Verdana" w:eastAsia="Times New Roman" w:hAnsi="Verdana" w:cs="Times New Roman"/>
                      <w:b/>
                      <w:bCs/>
                      <w:color w:val="000000"/>
                    </w:rPr>
                    <w:t>Feeling</w:t>
                  </w:r>
                  <w:r w:rsidRPr="004570D4">
                    <w:rPr>
                      <w:rFonts w:ascii="Verdana" w:eastAsia="Times New Roman" w:hAnsi="Verdana" w:cs="Times New Roman"/>
                      <w:color w:val="000000"/>
                    </w:rPr>
                    <w:t xml:space="preserve"> (F) side of our brain forms conclusions in an </w:t>
                  </w:r>
                  <w:r w:rsidRPr="004570D4">
                    <w:rPr>
                      <w:rFonts w:ascii="Verdana" w:eastAsia="Times New Roman" w:hAnsi="Verdana" w:cs="Times New Roman"/>
                      <w:b/>
                      <w:bCs/>
                      <w:color w:val="000000"/>
                    </w:rPr>
                    <w:t>ATTACHED</w:t>
                  </w:r>
                  <w:r w:rsidRPr="004570D4">
                    <w:rPr>
                      <w:rFonts w:ascii="Verdana" w:eastAsia="Times New Roman" w:hAnsi="Verdana" w:cs="Times New Roman"/>
                      <w:color w:val="000000"/>
                    </w:rPr>
                    <w:t xml:space="preserve"> and somewhat global manner, based on likes/dislikes, impact on others, and human and aesthetic values. It is our subjective nature. </w:t>
                  </w:r>
                </w:p>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While everyone uses both means of forming conclusions, each person has a natural bias towards one over the other so that when they give us conflicting directions - one side is the natural trump card or tiebreaker.</w:t>
                  </w:r>
                </w:p>
              </w:tc>
            </w:tr>
            <w:tr w:rsidR="004570D4" w:rsidRPr="004570D4" w:rsidTr="001F27E2">
              <w:trPr>
                <w:tblCellSpacing w:w="0" w:type="dxa"/>
                <w:jc w:val="center"/>
              </w:trPr>
              <w:tc>
                <w:tcPr>
                  <w:tcW w:w="2564"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w:t>
                  </w:r>
                  <w:r w:rsidRPr="004570D4">
                    <w:rPr>
                      <w:rFonts w:ascii="Verdana" w:eastAsia="Times New Roman" w:hAnsi="Verdana" w:cs="Times New Roman"/>
                      <w:b/>
                      <w:bCs/>
                      <w:color w:val="000000"/>
                    </w:rPr>
                    <w:t>Thinking Characteristics</w:t>
                  </w:r>
                  <w:r w:rsidRPr="004570D4">
                    <w:rPr>
                      <w:rFonts w:ascii="Verdana" w:eastAsia="Times New Roman" w:hAnsi="Verdana" w:cs="Times New Roman"/>
                      <w:color w:val="000000"/>
                    </w:rPr>
                    <w:t xml:space="preserve"> </w:t>
                  </w:r>
                </w:p>
                <w:p w:rsidR="004570D4" w:rsidRPr="004570D4" w:rsidRDefault="004570D4" w:rsidP="004570D4">
                  <w:pPr>
                    <w:numPr>
                      <w:ilvl w:val="0"/>
                      <w:numId w:val="5"/>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Instinctively search for facts and logic in a decision situation.</w:t>
                  </w:r>
                </w:p>
                <w:p w:rsidR="004570D4" w:rsidRPr="004570D4" w:rsidRDefault="004570D4" w:rsidP="004570D4">
                  <w:pPr>
                    <w:numPr>
                      <w:ilvl w:val="0"/>
                      <w:numId w:val="5"/>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Naturally notices tasks and work to be accomplished.</w:t>
                  </w:r>
                </w:p>
                <w:p w:rsidR="004570D4" w:rsidRPr="004570D4" w:rsidRDefault="004570D4" w:rsidP="004570D4">
                  <w:pPr>
                    <w:numPr>
                      <w:ilvl w:val="0"/>
                      <w:numId w:val="5"/>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Easily able to provide an objective and critical analysis.</w:t>
                  </w:r>
                </w:p>
                <w:p w:rsidR="004570D4" w:rsidRPr="004570D4" w:rsidRDefault="004570D4" w:rsidP="004570D4">
                  <w:pPr>
                    <w:numPr>
                      <w:ilvl w:val="0"/>
                      <w:numId w:val="5"/>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Accept conflict as a natural, normal part of relationships with people. </w:t>
                  </w:r>
                </w:p>
              </w:tc>
              <w:tc>
                <w:tcPr>
                  <w:tcW w:w="2436" w:type="pct"/>
                  <w:tcBorders>
                    <w:top w:val="outset" w:sz="6" w:space="0" w:color="auto"/>
                    <w:left w:val="outset" w:sz="6" w:space="0" w:color="auto"/>
                    <w:bottom w:val="outset" w:sz="6" w:space="0" w:color="auto"/>
                    <w:right w:val="outset" w:sz="6" w:space="0" w:color="auto"/>
                  </w:tcBorders>
                  <w:hideMark/>
                </w:tcPr>
                <w:p w:rsidR="004570D4" w:rsidRPr="004570D4" w:rsidRDefault="004570D4" w:rsidP="004570D4">
                  <w:pPr>
                    <w:spacing w:after="0" w:line="240" w:lineRule="auto"/>
                    <w:rPr>
                      <w:rFonts w:ascii="Verdana" w:eastAsia="Times New Roman" w:hAnsi="Verdana" w:cs="Times New Roman"/>
                      <w:color w:val="000000"/>
                    </w:rPr>
                  </w:pPr>
                  <w:r w:rsidRPr="004570D4">
                    <w:rPr>
                      <w:rFonts w:ascii="Verdana" w:eastAsia="Times New Roman" w:hAnsi="Verdana" w:cs="Times New Roman"/>
                      <w:b/>
                      <w:bCs/>
                      <w:color w:val="000000"/>
                    </w:rPr>
                    <w:t>Feeling Characteristics</w:t>
                  </w:r>
                  <w:r w:rsidRPr="004570D4">
                    <w:rPr>
                      <w:rFonts w:ascii="Verdana" w:eastAsia="Times New Roman" w:hAnsi="Verdana" w:cs="Times New Roman"/>
                      <w:color w:val="000000"/>
                    </w:rPr>
                    <w:t xml:space="preserve"> </w:t>
                  </w:r>
                </w:p>
                <w:p w:rsidR="004570D4" w:rsidRPr="004570D4" w:rsidRDefault="004570D4" w:rsidP="004570D4">
                  <w:pPr>
                    <w:numPr>
                      <w:ilvl w:val="0"/>
                      <w:numId w:val="6"/>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Instinctively employ personal feelings and impact on people in decision situations</w:t>
                  </w:r>
                </w:p>
                <w:p w:rsidR="004570D4" w:rsidRPr="004570D4" w:rsidRDefault="004570D4" w:rsidP="004570D4">
                  <w:pPr>
                    <w:numPr>
                      <w:ilvl w:val="0"/>
                      <w:numId w:val="6"/>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Naturally sensitive to people needs and reactions. </w:t>
                  </w:r>
                </w:p>
                <w:p w:rsidR="004570D4" w:rsidRPr="004570D4" w:rsidRDefault="004570D4" w:rsidP="004570D4">
                  <w:pPr>
                    <w:numPr>
                      <w:ilvl w:val="0"/>
                      <w:numId w:val="6"/>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Naturally seek consensus and popular opinions.</w:t>
                  </w:r>
                </w:p>
                <w:p w:rsidR="004570D4" w:rsidRPr="004570D4" w:rsidRDefault="004570D4" w:rsidP="004570D4">
                  <w:pPr>
                    <w:numPr>
                      <w:ilvl w:val="0"/>
                      <w:numId w:val="6"/>
                    </w:numPr>
                    <w:spacing w:after="0" w:line="240" w:lineRule="auto"/>
                    <w:rPr>
                      <w:rFonts w:ascii="Verdana" w:eastAsia="Times New Roman" w:hAnsi="Verdana" w:cs="Times New Roman"/>
                      <w:color w:val="000000"/>
                    </w:rPr>
                  </w:pPr>
                  <w:r w:rsidRPr="004570D4">
                    <w:rPr>
                      <w:rFonts w:ascii="Verdana" w:eastAsia="Times New Roman" w:hAnsi="Verdana" w:cs="Times New Roman"/>
                      <w:color w:val="000000"/>
                    </w:rPr>
                    <w:t xml:space="preserve">Unsettled by conflict; have almost a toxic reaction to disharmony. </w:t>
                  </w:r>
                </w:p>
              </w:tc>
            </w:tr>
            <w:tr w:rsidR="004570D4" w:rsidRPr="004570D4" w:rsidTr="001F27E2">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3486"/>
                    <w:gridCol w:w="3416"/>
                    <w:gridCol w:w="3059"/>
                  </w:tblGrid>
                  <w:tr w:rsidR="004570D4" w:rsidRPr="004570D4">
                    <w:trPr>
                      <w:tblCellSpacing w:w="0" w:type="dxa"/>
                    </w:trPr>
                    <w:tc>
                      <w:tcPr>
                        <w:tcW w:w="175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86B3536" wp14:editId="13E50B46">
                              <wp:extent cx="104775" cy="104775"/>
                              <wp:effectExtent l="0" t="0" r="9525" b="9525"/>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570D4">
                          <w:rPr>
                            <w:rFonts w:ascii="Georgia" w:eastAsia="Times New Roman" w:hAnsi="Georgia" w:cs="Times New Roman"/>
                            <w:b/>
                            <w:bCs/>
                            <w:color w:val="48493B"/>
                            <w:sz w:val="24"/>
                            <w:szCs w:val="24"/>
                          </w:rPr>
                          <w:t>Choose which best fits:</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098" type="#_x0000_t75" style="width:20.55pt;height:17.75pt" o:ole="">
                              <v:imagedata r:id="rId18" o:title=""/>
                            </v:shape>
                            <w:control r:id="rId24" w:name="DefaultOcxName4" w:shapeid="_x0000_i1098"/>
                          </w:object>
                        </w:r>
                        <w:r w:rsidRPr="004570D4">
                          <w:rPr>
                            <w:rFonts w:ascii="Georgia" w:eastAsia="Times New Roman" w:hAnsi="Georgia" w:cs="Times New Roman"/>
                            <w:b/>
                            <w:bCs/>
                            <w:color w:val="48493B"/>
                            <w:sz w:val="24"/>
                            <w:szCs w:val="24"/>
                          </w:rPr>
                          <w:t>Thinking (T)</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097" type="#_x0000_t75" style="width:20.55pt;height:17.75pt" o:ole="">
                              <v:imagedata r:id="rId18" o:title=""/>
                            </v:shape>
                            <w:control r:id="rId25" w:name="DefaultOcxName5" w:shapeid="_x0000_i1097"/>
                          </w:object>
                        </w:r>
                        <w:r w:rsidRPr="004570D4">
                          <w:rPr>
                            <w:rFonts w:ascii="Georgia" w:eastAsia="Times New Roman" w:hAnsi="Georgia" w:cs="Times New Roman"/>
                            <w:b/>
                            <w:bCs/>
                            <w:color w:val="48493B"/>
                            <w:sz w:val="24"/>
                            <w:szCs w:val="24"/>
                          </w:rPr>
                          <w:t>Feeling (F)</w:t>
                        </w:r>
                      </w:p>
                    </w:tc>
                  </w:tr>
                </w:tbl>
                <w:p w:rsidR="004570D4" w:rsidRPr="004570D4" w:rsidRDefault="004570D4" w:rsidP="004570D4">
                  <w:pPr>
                    <w:spacing w:after="0" w:line="240" w:lineRule="auto"/>
                    <w:rPr>
                      <w:rFonts w:ascii="Times New Roman" w:eastAsia="Times New Roman" w:hAnsi="Times New Roman" w:cs="Times New Roman"/>
                      <w:sz w:val="24"/>
                      <w:szCs w:val="24"/>
                    </w:rPr>
                  </w:pPr>
                </w:p>
              </w:tc>
            </w:tr>
          </w:tbl>
          <w:tbl>
            <w:tblPr>
              <w:tblpPr w:leftFromText="180" w:rightFromText="180" w:vertAnchor="page" w:horzAnchor="margin" w:tblpY="34"/>
              <w:tblOverlap w:val="never"/>
              <w:tblW w:w="10432" w:type="dxa"/>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firstRow="1" w:lastRow="0" w:firstColumn="1" w:lastColumn="0" w:noHBand="0" w:noVBand="1"/>
            </w:tblPr>
            <w:tblGrid>
              <w:gridCol w:w="4916"/>
              <w:gridCol w:w="5516"/>
            </w:tblGrid>
            <w:tr w:rsidR="004570D4" w:rsidRPr="004570D4" w:rsidTr="00207D8D">
              <w:trPr>
                <w:trHeight w:val="3150"/>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4570D4" w:rsidRPr="00207D8D" w:rsidRDefault="004570D4" w:rsidP="004570D4">
                  <w:pPr>
                    <w:spacing w:after="0" w:line="240" w:lineRule="auto"/>
                    <w:rPr>
                      <w:rFonts w:ascii="Verdana" w:eastAsia="Times New Roman" w:hAnsi="Verdana" w:cs="Times New Roman"/>
                      <w:color w:val="000000"/>
                    </w:rPr>
                  </w:pPr>
                  <w:r w:rsidRPr="00207D8D">
                    <w:rPr>
                      <w:rFonts w:ascii="Verdana" w:eastAsia="Times New Roman" w:hAnsi="Verdana" w:cs="Times New Roman"/>
                      <w:b/>
                      <w:bCs/>
                      <w:color w:val="000000"/>
                    </w:rPr>
                    <w:t>Q4. What is your "action orientation" towards the outside world?</w:t>
                  </w:r>
                </w:p>
                <w:p w:rsidR="004570D4" w:rsidRPr="00207D8D" w:rsidRDefault="004570D4" w:rsidP="004570D4">
                  <w:p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All people use both</w:t>
                  </w:r>
                  <w:r w:rsidRPr="00207D8D">
                    <w:rPr>
                      <w:rFonts w:ascii="Verdana" w:eastAsia="Times New Roman" w:hAnsi="Verdana" w:cs="Times New Roman"/>
                      <w:b/>
                      <w:bCs/>
                      <w:i/>
                      <w:iCs/>
                      <w:color w:val="000000"/>
                    </w:rPr>
                    <w:t xml:space="preserve"> judging </w:t>
                  </w:r>
                  <w:r w:rsidRPr="00207D8D">
                    <w:rPr>
                      <w:rFonts w:ascii="Verdana" w:eastAsia="Times New Roman" w:hAnsi="Verdana" w:cs="Times New Roman"/>
                      <w:color w:val="000000"/>
                    </w:rPr>
                    <w:t xml:space="preserve">(thinking and feeling) and </w:t>
                  </w:r>
                  <w:r w:rsidRPr="00207D8D">
                    <w:rPr>
                      <w:rFonts w:ascii="Verdana" w:eastAsia="Times New Roman" w:hAnsi="Verdana" w:cs="Times New Roman"/>
                      <w:b/>
                      <w:bCs/>
                      <w:i/>
                      <w:iCs/>
                      <w:color w:val="000000"/>
                    </w:rPr>
                    <w:t xml:space="preserve">perceiving </w:t>
                  </w:r>
                  <w:r w:rsidRPr="00207D8D">
                    <w:rPr>
                      <w:rFonts w:ascii="Verdana" w:eastAsia="Times New Roman" w:hAnsi="Verdana" w:cs="Times New Roman"/>
                      <w:color w:val="000000"/>
                    </w:rPr>
                    <w:t xml:space="preserve">(sensing and intuition) processes to store information, organize our thoughts, make decisions, take actions and manage our lives. Yet </w:t>
                  </w:r>
                  <w:r w:rsidRPr="00207D8D">
                    <w:rPr>
                      <w:rFonts w:ascii="Verdana" w:eastAsia="Times New Roman" w:hAnsi="Verdana" w:cs="Times New Roman"/>
                      <w:b/>
                      <w:bCs/>
                      <w:color w:val="000000"/>
                    </w:rPr>
                    <w:t>one</w:t>
                  </w:r>
                  <w:r w:rsidRPr="00207D8D">
                    <w:rPr>
                      <w:rFonts w:ascii="Verdana" w:eastAsia="Times New Roman" w:hAnsi="Verdana" w:cs="Times New Roman"/>
                      <w:color w:val="000000"/>
                    </w:rPr>
                    <w:t xml:space="preserve"> of these processes (Judging </w:t>
                  </w:r>
                  <w:r w:rsidRPr="00207D8D">
                    <w:rPr>
                      <w:rFonts w:ascii="Verdana" w:eastAsia="Times New Roman" w:hAnsi="Verdana" w:cs="Times New Roman"/>
                      <w:b/>
                      <w:bCs/>
                      <w:color w:val="000000"/>
                    </w:rPr>
                    <w:t>or</w:t>
                  </w:r>
                  <w:r w:rsidRPr="00207D8D">
                    <w:rPr>
                      <w:rFonts w:ascii="Verdana" w:eastAsia="Times New Roman" w:hAnsi="Verdana" w:cs="Times New Roman"/>
                      <w:color w:val="000000"/>
                    </w:rPr>
                    <w:t xml:space="preserve"> Perceiving) tends to </w:t>
                  </w:r>
                  <w:r w:rsidRPr="00207D8D">
                    <w:rPr>
                      <w:rFonts w:ascii="Verdana" w:eastAsia="Times New Roman" w:hAnsi="Verdana" w:cs="Times New Roman"/>
                      <w:b/>
                      <w:bCs/>
                      <w:color w:val="000000"/>
                    </w:rPr>
                    <w:t>take the lead</w:t>
                  </w:r>
                  <w:r w:rsidRPr="00207D8D">
                    <w:rPr>
                      <w:rFonts w:ascii="Verdana" w:eastAsia="Times New Roman" w:hAnsi="Verdana" w:cs="Times New Roman"/>
                      <w:color w:val="000000"/>
                    </w:rPr>
                    <w:t xml:space="preserve"> in our relationship with the </w:t>
                  </w:r>
                  <w:r w:rsidRPr="00207D8D">
                    <w:rPr>
                      <w:rFonts w:ascii="Verdana" w:eastAsia="Times New Roman" w:hAnsi="Verdana" w:cs="Times New Roman"/>
                      <w:b/>
                      <w:bCs/>
                      <w:color w:val="000000"/>
                    </w:rPr>
                    <w:t>outside world</w:t>
                  </w:r>
                  <w:r w:rsidRPr="00207D8D">
                    <w:rPr>
                      <w:rFonts w:ascii="Verdana" w:eastAsia="Times New Roman" w:hAnsi="Verdana" w:cs="Times New Roman"/>
                      <w:color w:val="000000"/>
                    </w:rPr>
                    <w:t xml:space="preserve"> . . . while the other governs our inner world. </w:t>
                  </w:r>
                </w:p>
                <w:p w:rsidR="004570D4" w:rsidRPr="004570D4" w:rsidRDefault="004570D4" w:rsidP="004570D4">
                  <w:pPr>
                    <w:spacing w:after="0" w:line="240" w:lineRule="auto"/>
                    <w:rPr>
                      <w:rFonts w:ascii="Verdana" w:eastAsia="Times New Roman" w:hAnsi="Verdana" w:cs="Times New Roman"/>
                      <w:color w:val="000000"/>
                      <w:sz w:val="20"/>
                      <w:szCs w:val="20"/>
                    </w:rPr>
                  </w:pPr>
                  <w:r w:rsidRPr="00207D8D">
                    <w:rPr>
                      <w:rFonts w:ascii="Verdana" w:eastAsia="Times New Roman" w:hAnsi="Verdana" w:cs="Times New Roman"/>
                      <w:color w:val="000000"/>
                    </w:rPr>
                    <w:t xml:space="preserve">A </w:t>
                  </w:r>
                  <w:r w:rsidRPr="00207D8D">
                    <w:rPr>
                      <w:rFonts w:ascii="Verdana" w:eastAsia="Times New Roman" w:hAnsi="Verdana" w:cs="Times New Roman"/>
                      <w:b/>
                      <w:bCs/>
                      <w:color w:val="000000"/>
                    </w:rPr>
                    <w:t>Judging</w:t>
                  </w:r>
                  <w:r w:rsidRPr="00207D8D">
                    <w:rPr>
                      <w:rFonts w:ascii="Verdana" w:eastAsia="Times New Roman" w:hAnsi="Verdana" w:cs="Times New Roman"/>
                      <w:color w:val="000000"/>
                    </w:rPr>
                    <w:t xml:space="preserve"> (J) style approaches the outside world </w:t>
                  </w:r>
                  <w:r w:rsidRPr="00207D8D">
                    <w:rPr>
                      <w:rFonts w:ascii="Verdana" w:eastAsia="Times New Roman" w:hAnsi="Verdana" w:cs="Times New Roman"/>
                      <w:b/>
                      <w:bCs/>
                      <w:color w:val="000000"/>
                    </w:rPr>
                    <w:t>WITH A PLAN</w:t>
                  </w:r>
                  <w:r w:rsidRPr="00207D8D">
                    <w:rPr>
                      <w:rFonts w:ascii="Verdana" w:eastAsia="Times New Roman" w:hAnsi="Verdana" w:cs="Times New Roman"/>
                      <w:color w:val="000000"/>
                    </w:rPr>
                    <w:t xml:space="preserve"> and is oriented towards organizing one's surroundings, being prepared, making decisions and reaching closure and completion.</w:t>
                  </w:r>
                  <w:r w:rsidRPr="00207D8D">
                    <w:rPr>
                      <w:rFonts w:ascii="Verdana" w:eastAsia="Times New Roman" w:hAnsi="Verdana" w:cs="Times New Roman"/>
                      <w:color w:val="000000"/>
                    </w:rPr>
                    <w:br/>
                  </w:r>
                  <w:r w:rsidRPr="00207D8D">
                    <w:rPr>
                      <w:rFonts w:ascii="Verdana" w:eastAsia="Times New Roman" w:hAnsi="Verdana" w:cs="Times New Roman"/>
                      <w:color w:val="000000"/>
                    </w:rPr>
                    <w:br/>
                    <w:t xml:space="preserve">A </w:t>
                  </w:r>
                  <w:r w:rsidRPr="00207D8D">
                    <w:rPr>
                      <w:rFonts w:ascii="Verdana" w:eastAsia="Times New Roman" w:hAnsi="Verdana" w:cs="Times New Roman"/>
                      <w:b/>
                      <w:bCs/>
                      <w:color w:val="000000"/>
                    </w:rPr>
                    <w:t>Perceiving</w:t>
                  </w:r>
                  <w:r w:rsidRPr="00207D8D">
                    <w:rPr>
                      <w:rFonts w:ascii="Verdana" w:eastAsia="Times New Roman" w:hAnsi="Verdana" w:cs="Times New Roman"/>
                      <w:color w:val="000000"/>
                    </w:rPr>
                    <w:t xml:space="preserve"> (P) style takes the outside world </w:t>
                  </w:r>
                  <w:r w:rsidRPr="00207D8D">
                    <w:rPr>
                      <w:rFonts w:ascii="Verdana" w:eastAsia="Times New Roman" w:hAnsi="Verdana" w:cs="Times New Roman"/>
                      <w:b/>
                      <w:bCs/>
                      <w:color w:val="000000"/>
                    </w:rPr>
                    <w:t>AS IT COMES</w:t>
                  </w:r>
                  <w:r w:rsidRPr="00207D8D">
                    <w:rPr>
                      <w:rFonts w:ascii="Verdana" w:eastAsia="Times New Roman" w:hAnsi="Verdana" w:cs="Times New Roman"/>
                      <w:color w:val="000000"/>
                    </w:rPr>
                    <w:t xml:space="preserve"> and is adopting and adapting, flexible, open-ended and receptive to new opportunities and changing game plans.</w:t>
                  </w:r>
                </w:p>
              </w:tc>
            </w:tr>
            <w:tr w:rsidR="004570D4" w:rsidRPr="004570D4" w:rsidTr="00207D8D">
              <w:trPr>
                <w:tblCellSpacing w:w="0" w:type="dxa"/>
              </w:trPr>
              <w:tc>
                <w:tcPr>
                  <w:tcW w:w="2356" w:type="pct"/>
                  <w:tcBorders>
                    <w:top w:val="outset" w:sz="6" w:space="0" w:color="auto"/>
                    <w:left w:val="outset" w:sz="6" w:space="0" w:color="auto"/>
                    <w:bottom w:val="outset" w:sz="6" w:space="0" w:color="auto"/>
                    <w:right w:val="outset" w:sz="6" w:space="0" w:color="auto"/>
                  </w:tcBorders>
                  <w:hideMark/>
                </w:tcPr>
                <w:p w:rsidR="004570D4" w:rsidRPr="00207D8D" w:rsidRDefault="004570D4" w:rsidP="004570D4">
                  <w:p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 </w:t>
                  </w:r>
                  <w:r w:rsidRPr="00207D8D">
                    <w:rPr>
                      <w:rFonts w:ascii="Verdana" w:eastAsia="Times New Roman" w:hAnsi="Verdana" w:cs="Times New Roman"/>
                      <w:b/>
                      <w:bCs/>
                      <w:color w:val="000000"/>
                    </w:rPr>
                    <w:t>Judging Characteristics</w:t>
                  </w:r>
                  <w:r w:rsidRPr="00207D8D">
                    <w:rPr>
                      <w:rFonts w:ascii="Verdana" w:eastAsia="Times New Roman" w:hAnsi="Verdana" w:cs="Times New Roman"/>
                      <w:color w:val="000000"/>
                    </w:rPr>
                    <w:t xml:space="preserve"> </w:t>
                  </w:r>
                </w:p>
                <w:p w:rsidR="004570D4" w:rsidRPr="00207D8D" w:rsidRDefault="004570D4" w:rsidP="004570D4">
                  <w:pPr>
                    <w:numPr>
                      <w:ilvl w:val="0"/>
                      <w:numId w:val="7"/>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Plan many of the details in advance before moving into action.</w:t>
                  </w:r>
                </w:p>
                <w:p w:rsidR="004570D4" w:rsidRPr="00207D8D" w:rsidRDefault="004570D4" w:rsidP="004570D4">
                  <w:pPr>
                    <w:numPr>
                      <w:ilvl w:val="0"/>
                      <w:numId w:val="7"/>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Focus on task-related action; complete meaningful segments before moving on.</w:t>
                  </w:r>
                </w:p>
                <w:p w:rsidR="004570D4" w:rsidRPr="00207D8D" w:rsidRDefault="004570D4" w:rsidP="004570D4">
                  <w:pPr>
                    <w:numPr>
                      <w:ilvl w:val="0"/>
                      <w:numId w:val="7"/>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Work best and avoid stress when able to keep ahead of deadlines.</w:t>
                  </w:r>
                </w:p>
                <w:p w:rsidR="004570D4" w:rsidRPr="00207D8D" w:rsidRDefault="004570D4" w:rsidP="004570D4">
                  <w:pPr>
                    <w:numPr>
                      <w:ilvl w:val="0"/>
                      <w:numId w:val="7"/>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 xml:space="preserve">Naturally use targets, dates and standard routines to manage life. </w:t>
                  </w:r>
                </w:p>
              </w:tc>
              <w:tc>
                <w:tcPr>
                  <w:tcW w:w="2644" w:type="pct"/>
                  <w:tcBorders>
                    <w:top w:val="outset" w:sz="6" w:space="0" w:color="auto"/>
                    <w:left w:val="outset" w:sz="6" w:space="0" w:color="auto"/>
                    <w:bottom w:val="outset" w:sz="6" w:space="0" w:color="auto"/>
                    <w:right w:val="outset" w:sz="6" w:space="0" w:color="auto"/>
                  </w:tcBorders>
                  <w:hideMark/>
                </w:tcPr>
                <w:p w:rsidR="004570D4" w:rsidRPr="00207D8D" w:rsidRDefault="004570D4" w:rsidP="004570D4">
                  <w:pPr>
                    <w:spacing w:after="0" w:line="240" w:lineRule="auto"/>
                    <w:rPr>
                      <w:rFonts w:ascii="Verdana" w:eastAsia="Times New Roman" w:hAnsi="Verdana" w:cs="Times New Roman"/>
                      <w:color w:val="000000"/>
                    </w:rPr>
                  </w:pPr>
                  <w:r w:rsidRPr="00207D8D">
                    <w:rPr>
                      <w:rFonts w:ascii="Verdana" w:eastAsia="Times New Roman" w:hAnsi="Verdana" w:cs="Times New Roman"/>
                      <w:b/>
                      <w:bCs/>
                      <w:color w:val="000000"/>
                    </w:rPr>
                    <w:t>Perceiving Characteristics</w:t>
                  </w:r>
                  <w:r w:rsidRPr="00207D8D">
                    <w:rPr>
                      <w:rFonts w:ascii="Verdana" w:eastAsia="Times New Roman" w:hAnsi="Verdana" w:cs="Times New Roman"/>
                      <w:color w:val="000000"/>
                    </w:rPr>
                    <w:t xml:space="preserve"> </w:t>
                  </w:r>
                </w:p>
                <w:p w:rsidR="004570D4" w:rsidRPr="00207D8D" w:rsidRDefault="004570D4" w:rsidP="004570D4">
                  <w:pPr>
                    <w:numPr>
                      <w:ilvl w:val="0"/>
                      <w:numId w:val="8"/>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Comfortable moving into action without a plan; plan on-the-go.</w:t>
                  </w:r>
                </w:p>
                <w:p w:rsidR="004570D4" w:rsidRPr="00207D8D" w:rsidRDefault="004570D4" w:rsidP="004570D4">
                  <w:pPr>
                    <w:numPr>
                      <w:ilvl w:val="0"/>
                      <w:numId w:val="8"/>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Like to multitask, have variety, mix work and play.</w:t>
                  </w:r>
                </w:p>
                <w:p w:rsidR="004570D4" w:rsidRPr="00207D8D" w:rsidRDefault="004570D4" w:rsidP="004570D4">
                  <w:pPr>
                    <w:numPr>
                      <w:ilvl w:val="0"/>
                      <w:numId w:val="8"/>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Naturally tolerant of time pressure; work best close to the deadlines.</w:t>
                  </w:r>
                </w:p>
                <w:p w:rsidR="004570D4" w:rsidRPr="00207D8D" w:rsidRDefault="004570D4" w:rsidP="004570D4">
                  <w:pPr>
                    <w:numPr>
                      <w:ilvl w:val="0"/>
                      <w:numId w:val="8"/>
                    </w:numPr>
                    <w:spacing w:after="0" w:line="240" w:lineRule="auto"/>
                    <w:rPr>
                      <w:rFonts w:ascii="Verdana" w:eastAsia="Times New Roman" w:hAnsi="Verdana" w:cs="Times New Roman"/>
                      <w:color w:val="000000"/>
                    </w:rPr>
                  </w:pPr>
                  <w:r w:rsidRPr="00207D8D">
                    <w:rPr>
                      <w:rFonts w:ascii="Verdana" w:eastAsia="Times New Roman" w:hAnsi="Verdana" w:cs="Times New Roman"/>
                      <w:color w:val="000000"/>
                    </w:rPr>
                    <w:t xml:space="preserve">Instinctively avoid commitments which interfere with flexibility, freedom and variety </w:t>
                  </w:r>
                </w:p>
              </w:tc>
            </w:tr>
            <w:tr w:rsidR="004570D4" w:rsidRPr="004570D4" w:rsidTr="00207D8D">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3578"/>
                    <w:gridCol w:w="3051"/>
                    <w:gridCol w:w="3593"/>
                  </w:tblGrid>
                  <w:tr w:rsidR="004570D4" w:rsidRPr="004570D4" w:rsidTr="004570D4">
                    <w:trPr>
                      <w:tblCellSpacing w:w="0" w:type="dxa"/>
                    </w:trPr>
                    <w:tc>
                      <w:tcPr>
                        <w:tcW w:w="1750" w:type="pct"/>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1747A47" wp14:editId="2C83CE96">
                              <wp:extent cx="104775" cy="104775"/>
                              <wp:effectExtent l="0" t="0" r="9525" b="9525"/>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570D4">
                          <w:rPr>
                            <w:rFonts w:ascii="Georgia" w:eastAsia="Times New Roman" w:hAnsi="Georgia" w:cs="Times New Roman"/>
                            <w:b/>
                            <w:bCs/>
                            <w:color w:val="48493B"/>
                            <w:sz w:val="24"/>
                            <w:szCs w:val="24"/>
                          </w:rPr>
                          <w:t>Choose which best fits:</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174" type="#_x0000_t75" style="width:20.55pt;height:17.75pt" o:ole="">
                              <v:imagedata r:id="rId18" o:title=""/>
                            </v:shape>
                            <w:control r:id="rId26" w:name="DefaultOcxName6" w:shapeid="_x0000_i1174"/>
                          </w:object>
                        </w:r>
                        <w:r w:rsidRPr="004570D4">
                          <w:rPr>
                            <w:rFonts w:ascii="Georgia" w:eastAsia="Times New Roman" w:hAnsi="Georgia" w:cs="Times New Roman"/>
                            <w:b/>
                            <w:bCs/>
                            <w:color w:val="48493B"/>
                            <w:sz w:val="24"/>
                            <w:szCs w:val="24"/>
                          </w:rPr>
                          <w:t>Judging (J)</w:t>
                        </w:r>
                      </w:p>
                    </w:tc>
                    <w:tc>
                      <w:tcPr>
                        <w:tcW w:w="0" w:type="auto"/>
                        <w:vAlign w:val="center"/>
                        <w:hideMark/>
                      </w:tcPr>
                      <w:p w:rsidR="004570D4" w:rsidRPr="004570D4" w:rsidRDefault="004570D4" w:rsidP="004570D4">
                        <w:pPr>
                          <w:spacing w:after="0" w:line="240" w:lineRule="auto"/>
                          <w:rPr>
                            <w:rFonts w:ascii="Times New Roman" w:eastAsia="Times New Roman" w:hAnsi="Times New Roman" w:cs="Times New Roman"/>
                            <w:sz w:val="24"/>
                            <w:szCs w:val="24"/>
                          </w:rPr>
                        </w:pPr>
                        <w:r w:rsidRPr="004570D4">
                          <w:rPr>
                            <w:rFonts w:ascii="Times New Roman" w:eastAsia="Times New Roman" w:hAnsi="Times New Roman" w:cs="Times New Roman"/>
                            <w:sz w:val="24"/>
                            <w:szCs w:val="24"/>
                          </w:rPr>
                          <w:object w:dxaOrig="1440" w:dyaOrig="1440">
                            <v:shape id="_x0000_i1173" type="#_x0000_t75" style="width:20.55pt;height:17.75pt" o:ole="">
                              <v:imagedata r:id="rId18" o:title=""/>
                            </v:shape>
                            <w:control r:id="rId27" w:name="DefaultOcxName7" w:shapeid="_x0000_i1173"/>
                          </w:object>
                        </w:r>
                        <w:r w:rsidRPr="004570D4">
                          <w:rPr>
                            <w:rFonts w:ascii="Georgia" w:eastAsia="Times New Roman" w:hAnsi="Georgia" w:cs="Times New Roman"/>
                            <w:b/>
                            <w:bCs/>
                            <w:color w:val="48493B"/>
                            <w:sz w:val="24"/>
                            <w:szCs w:val="24"/>
                          </w:rPr>
                          <w:t>Perceiving (P)</w:t>
                        </w:r>
                      </w:p>
                    </w:tc>
                  </w:tr>
                </w:tbl>
                <w:p w:rsidR="004570D4" w:rsidRPr="004570D4" w:rsidRDefault="004570D4" w:rsidP="004570D4">
                  <w:pPr>
                    <w:spacing w:after="0" w:line="240" w:lineRule="auto"/>
                    <w:rPr>
                      <w:rFonts w:ascii="Times New Roman" w:eastAsia="Times New Roman" w:hAnsi="Times New Roman" w:cs="Times New Roman"/>
                      <w:sz w:val="24"/>
                      <w:szCs w:val="24"/>
                    </w:rPr>
                  </w:pPr>
                </w:p>
              </w:tc>
            </w:tr>
          </w:tbl>
          <w:p w:rsidR="004570D4" w:rsidRPr="004570D4" w:rsidRDefault="004570D4" w:rsidP="004570D4">
            <w:pPr>
              <w:spacing w:after="0" w:line="240" w:lineRule="auto"/>
              <w:rPr>
                <w:rFonts w:ascii="Times New Roman" w:eastAsia="Times New Roman" w:hAnsi="Times New Roman" w:cs="Times New Roman"/>
                <w:sz w:val="24"/>
                <w:szCs w:val="24"/>
              </w:rPr>
            </w:pPr>
          </w:p>
        </w:tc>
      </w:tr>
      <w:tr w:rsidR="004570D4" w:rsidRPr="004570D4" w:rsidTr="004570D4">
        <w:trPr>
          <w:tblCellSpacing w:w="0" w:type="dxa"/>
          <w:jc w:val="center"/>
        </w:trPr>
        <w:tc>
          <w:tcPr>
            <w:tcW w:w="0" w:type="auto"/>
            <w:shd w:val="clear" w:color="auto" w:fill="FFFFC6"/>
            <w:hideMark/>
          </w:tcPr>
          <w:p w:rsidR="004570D4" w:rsidRPr="004570D4" w:rsidRDefault="004570D4" w:rsidP="004570D4">
            <w:pPr>
              <w:spacing w:after="0" w:line="240" w:lineRule="auto"/>
              <w:outlineLvl w:val="1"/>
            </w:pPr>
            <w:r w:rsidRPr="004570D4">
              <w:t>Your 4 Personality Type Letters</w:t>
            </w:r>
          </w:p>
          <w:tbl>
            <w:tblPr>
              <w:tblW w:w="375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937"/>
              <w:gridCol w:w="937"/>
              <w:gridCol w:w="938"/>
              <w:gridCol w:w="938"/>
            </w:tblGrid>
            <w:tr w:rsidR="004570D4" w:rsidRPr="004570D4" w:rsidTr="004570D4">
              <w:trPr>
                <w:tblCellSpacing w:w="0" w:type="dxa"/>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4570D4" w:rsidRPr="004570D4" w:rsidRDefault="004570D4" w:rsidP="004570D4">
                  <w:pPr>
                    <w:spacing w:after="0" w:line="240" w:lineRule="auto"/>
                    <w:jc w:val="center"/>
                    <w:rPr>
                      <w:rFonts w:ascii="Georgia" w:eastAsia="Times New Roman" w:hAnsi="Georgia" w:cs="Times New Roman"/>
                      <w:b/>
                      <w:bCs/>
                      <w:color w:val="48493B"/>
                      <w:sz w:val="24"/>
                      <w:szCs w:val="24"/>
                    </w:rPr>
                  </w:pPr>
                  <w:r w:rsidRPr="004570D4">
                    <w:rPr>
                      <w:rFonts w:ascii="Georgia" w:eastAsia="Times New Roman" w:hAnsi="Georgia" w:cs="Times New Roman"/>
                      <w:b/>
                      <w:bCs/>
                      <w:color w:val="48493B"/>
                      <w:sz w:val="24"/>
                      <w:szCs w:val="24"/>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4570D4" w:rsidRPr="004570D4" w:rsidRDefault="004570D4" w:rsidP="004570D4">
                  <w:pPr>
                    <w:spacing w:after="0" w:line="240" w:lineRule="auto"/>
                    <w:jc w:val="center"/>
                    <w:rPr>
                      <w:rFonts w:ascii="Georgia" w:eastAsia="Times New Roman" w:hAnsi="Georgia" w:cs="Times New Roman"/>
                      <w:b/>
                      <w:bCs/>
                      <w:color w:val="48493B"/>
                      <w:sz w:val="24"/>
                      <w:szCs w:val="24"/>
                    </w:rPr>
                  </w:pPr>
                  <w:r w:rsidRPr="004570D4">
                    <w:rPr>
                      <w:rFonts w:ascii="Georgia" w:eastAsia="Times New Roman" w:hAnsi="Georgia" w:cs="Times New Roman"/>
                      <w:b/>
                      <w:bCs/>
                      <w:color w:val="48493B"/>
                      <w:sz w:val="24"/>
                      <w:szCs w:val="24"/>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4570D4" w:rsidRPr="004570D4" w:rsidRDefault="004570D4" w:rsidP="004570D4">
                  <w:pPr>
                    <w:spacing w:after="0" w:line="240" w:lineRule="auto"/>
                    <w:jc w:val="center"/>
                    <w:rPr>
                      <w:rFonts w:ascii="Georgia" w:eastAsia="Times New Roman" w:hAnsi="Georgia" w:cs="Times New Roman"/>
                      <w:b/>
                      <w:bCs/>
                      <w:color w:val="48493B"/>
                      <w:sz w:val="24"/>
                      <w:szCs w:val="24"/>
                    </w:rPr>
                  </w:pPr>
                  <w:r w:rsidRPr="004570D4">
                    <w:rPr>
                      <w:rFonts w:ascii="Georgia" w:eastAsia="Times New Roman" w:hAnsi="Georgia" w:cs="Times New Roman"/>
                      <w:b/>
                      <w:bCs/>
                      <w:color w:val="48493B"/>
                      <w:sz w:val="24"/>
                      <w:szCs w:val="24"/>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4570D4" w:rsidRPr="004570D4" w:rsidRDefault="004570D4" w:rsidP="004570D4">
                  <w:pPr>
                    <w:spacing w:after="0" w:line="240" w:lineRule="auto"/>
                    <w:jc w:val="center"/>
                    <w:rPr>
                      <w:rFonts w:ascii="Georgia" w:eastAsia="Times New Roman" w:hAnsi="Georgia" w:cs="Times New Roman"/>
                      <w:b/>
                      <w:bCs/>
                      <w:color w:val="48493B"/>
                      <w:sz w:val="24"/>
                      <w:szCs w:val="24"/>
                    </w:rPr>
                  </w:pPr>
                  <w:r w:rsidRPr="004570D4">
                    <w:rPr>
                      <w:rFonts w:ascii="Georgia" w:eastAsia="Times New Roman" w:hAnsi="Georgia" w:cs="Times New Roman"/>
                      <w:b/>
                      <w:bCs/>
                      <w:color w:val="48493B"/>
                      <w:sz w:val="24"/>
                      <w:szCs w:val="24"/>
                    </w:rPr>
                    <w:t> </w:t>
                  </w:r>
                </w:p>
              </w:tc>
            </w:tr>
          </w:tbl>
          <w:p w:rsidR="004570D4" w:rsidRPr="004570D4" w:rsidRDefault="004570D4" w:rsidP="004570D4">
            <w:pPr>
              <w:spacing w:after="0" w:line="240" w:lineRule="auto"/>
              <w:outlineLvl w:val="1"/>
            </w:pPr>
            <w:r w:rsidRPr="004570D4">
              <w:pict>
                <v:rect id="_x0000_i1140" style="width:300pt;height:1.5pt" o:hrpct="0" o:hralign="center" o:hrstd="t" o:hr="t" fillcolor="#aca899" stroked="f"/>
              </w:pict>
            </w:r>
          </w:p>
        </w:tc>
      </w:tr>
    </w:tbl>
    <w:p w:rsidR="006F34EB" w:rsidRDefault="006F34EB"/>
    <w:sectPr w:rsidR="006F34EB" w:rsidSect="004570D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0470"/>
    <w:multiLevelType w:val="multilevel"/>
    <w:tmpl w:val="E5F23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03EC2"/>
    <w:multiLevelType w:val="multilevel"/>
    <w:tmpl w:val="BB70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F3572D"/>
    <w:multiLevelType w:val="multilevel"/>
    <w:tmpl w:val="2F9C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C67B29"/>
    <w:multiLevelType w:val="multilevel"/>
    <w:tmpl w:val="466CF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736EA5"/>
    <w:multiLevelType w:val="multilevel"/>
    <w:tmpl w:val="F768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9B48D6"/>
    <w:multiLevelType w:val="multilevel"/>
    <w:tmpl w:val="1394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9425F3"/>
    <w:multiLevelType w:val="multilevel"/>
    <w:tmpl w:val="039E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ED1474"/>
    <w:multiLevelType w:val="multilevel"/>
    <w:tmpl w:val="CF6A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1"/>
  </w:num>
  <w:num w:numId="4">
    <w:abstractNumId w:val="6"/>
  </w:num>
  <w:num w:numId="5">
    <w:abstractNumId w:val="0"/>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0D4"/>
    <w:rsid w:val="001F27E2"/>
    <w:rsid w:val="00207D8D"/>
    <w:rsid w:val="004570D4"/>
    <w:rsid w:val="006F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570D4"/>
    <w:pPr>
      <w:spacing w:before="100" w:beforeAutospacing="1" w:after="100" w:afterAutospacing="1" w:line="240" w:lineRule="auto"/>
      <w:outlineLvl w:val="1"/>
    </w:pPr>
    <w:rPr>
      <w:rFonts w:ascii="Arial" w:eastAsia="Times New Roman" w:hAnsi="Arial" w:cs="Arial"/>
      <w:b/>
      <w:bCs/>
      <w:color w:val="330099"/>
      <w:sz w:val="36"/>
      <w:szCs w:val="36"/>
    </w:rPr>
  </w:style>
  <w:style w:type="paragraph" w:styleId="Heading3">
    <w:name w:val="heading 3"/>
    <w:basedOn w:val="Normal"/>
    <w:link w:val="Heading3Char"/>
    <w:uiPriority w:val="9"/>
    <w:qFormat/>
    <w:rsid w:val="004570D4"/>
    <w:pPr>
      <w:spacing w:before="100" w:beforeAutospacing="1" w:after="100" w:afterAutospacing="1" w:line="240" w:lineRule="auto"/>
      <w:outlineLvl w:val="2"/>
    </w:pPr>
    <w:rPr>
      <w:rFonts w:ascii="Verdana" w:eastAsia="Times New Roman" w:hAnsi="Verdana" w:cs="Times New Roman"/>
      <w:b/>
      <w:bCs/>
      <w:color w:val="00003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70D4"/>
    <w:rPr>
      <w:rFonts w:ascii="Arial" w:eastAsia="Times New Roman" w:hAnsi="Arial" w:cs="Arial"/>
      <w:b/>
      <w:bCs/>
      <w:color w:val="330099"/>
      <w:sz w:val="36"/>
      <w:szCs w:val="36"/>
    </w:rPr>
  </w:style>
  <w:style w:type="character" w:customStyle="1" w:styleId="Heading3Char">
    <w:name w:val="Heading 3 Char"/>
    <w:basedOn w:val="DefaultParagraphFont"/>
    <w:link w:val="Heading3"/>
    <w:uiPriority w:val="9"/>
    <w:rsid w:val="004570D4"/>
    <w:rPr>
      <w:rFonts w:ascii="Verdana" w:eastAsia="Times New Roman" w:hAnsi="Verdana" w:cs="Times New Roman"/>
      <w:b/>
      <w:bCs/>
      <w:color w:val="000033"/>
      <w:sz w:val="24"/>
      <w:szCs w:val="24"/>
    </w:rPr>
  </w:style>
  <w:style w:type="character" w:styleId="Hyperlink">
    <w:name w:val="Hyperlink"/>
    <w:basedOn w:val="DefaultParagraphFont"/>
    <w:uiPriority w:val="99"/>
    <w:semiHidden/>
    <w:unhideWhenUsed/>
    <w:rsid w:val="004570D4"/>
    <w:rPr>
      <w:strike w:val="0"/>
      <w:dstrike w:val="0"/>
      <w:color w:val="990066"/>
      <w:u w:val="none"/>
      <w:effect w:val="none"/>
    </w:rPr>
  </w:style>
  <w:style w:type="paragraph" w:styleId="NormalWeb">
    <w:name w:val="Normal (Web)"/>
    <w:basedOn w:val="Normal"/>
    <w:uiPriority w:val="99"/>
    <w:unhideWhenUsed/>
    <w:rsid w:val="004570D4"/>
    <w:pPr>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directory2">
    <w:name w:val="directory2"/>
    <w:basedOn w:val="Normal"/>
    <w:rsid w:val="004570D4"/>
    <w:pPr>
      <w:spacing w:before="100" w:beforeAutospacing="1" w:after="100" w:afterAutospacing="1" w:line="240" w:lineRule="auto"/>
    </w:pPr>
    <w:rPr>
      <w:rFonts w:ascii="Verdana" w:eastAsia="Times New Roman" w:hAnsi="Verdana" w:cs="Times New Roman"/>
      <w:b/>
      <w:bCs/>
      <w:color w:val="000000"/>
      <w:sz w:val="15"/>
      <w:szCs w:val="15"/>
    </w:rPr>
  </w:style>
  <w:style w:type="paragraph" w:customStyle="1" w:styleId="directory4">
    <w:name w:val="directory4"/>
    <w:basedOn w:val="Normal"/>
    <w:rsid w:val="004570D4"/>
    <w:pPr>
      <w:spacing w:before="100" w:beforeAutospacing="1" w:after="100" w:afterAutospacing="1" w:line="240" w:lineRule="auto"/>
    </w:pPr>
    <w:rPr>
      <w:rFonts w:ascii="Verdana" w:eastAsia="Times New Roman" w:hAnsi="Verdana" w:cs="Times New Roman"/>
      <w:color w:val="000000"/>
      <w:sz w:val="17"/>
      <w:szCs w:val="17"/>
    </w:rPr>
  </w:style>
  <w:style w:type="character" w:styleId="Strong">
    <w:name w:val="Strong"/>
    <w:basedOn w:val="DefaultParagraphFont"/>
    <w:uiPriority w:val="22"/>
    <w:qFormat/>
    <w:rsid w:val="004570D4"/>
    <w:rPr>
      <w:b/>
      <w:bCs/>
    </w:rPr>
  </w:style>
  <w:style w:type="character" w:customStyle="1" w:styleId="directory1">
    <w:name w:val="directory1"/>
    <w:basedOn w:val="DefaultParagraphFont"/>
    <w:rsid w:val="004570D4"/>
    <w:rPr>
      <w:rFonts w:ascii="Verdana" w:hAnsi="Verdana" w:hint="default"/>
      <w:b/>
      <w:bCs/>
      <w:color w:val="000000"/>
      <w:sz w:val="14"/>
      <w:szCs w:val="14"/>
    </w:rPr>
  </w:style>
  <w:style w:type="character" w:styleId="Emphasis">
    <w:name w:val="Emphasis"/>
    <w:basedOn w:val="DefaultParagraphFont"/>
    <w:uiPriority w:val="20"/>
    <w:qFormat/>
    <w:rsid w:val="004570D4"/>
    <w:rPr>
      <w:i/>
      <w:iCs/>
    </w:rPr>
  </w:style>
  <w:style w:type="character" w:customStyle="1" w:styleId="style181">
    <w:name w:val="style181"/>
    <w:basedOn w:val="DefaultParagraphFont"/>
    <w:rsid w:val="004570D4"/>
    <w:rPr>
      <w:b/>
      <w:bCs/>
      <w:sz w:val="18"/>
      <w:szCs w:val="18"/>
    </w:rPr>
  </w:style>
  <w:style w:type="character" w:customStyle="1" w:styleId="directory21">
    <w:name w:val="directory21"/>
    <w:basedOn w:val="DefaultParagraphFont"/>
    <w:rsid w:val="004570D4"/>
    <w:rPr>
      <w:rFonts w:ascii="Verdana" w:hAnsi="Verdana" w:hint="default"/>
      <w:b/>
      <w:bCs/>
      <w:color w:val="000000"/>
      <w:sz w:val="15"/>
      <w:szCs w:val="15"/>
    </w:rPr>
  </w:style>
  <w:style w:type="character" w:customStyle="1" w:styleId="style12">
    <w:name w:val="style12"/>
    <w:basedOn w:val="DefaultParagraphFont"/>
    <w:rsid w:val="004570D4"/>
  </w:style>
  <w:style w:type="character" w:customStyle="1" w:styleId="style221">
    <w:name w:val="style221"/>
    <w:basedOn w:val="DefaultParagraphFont"/>
    <w:rsid w:val="004570D4"/>
    <w:rPr>
      <w:rFonts w:ascii="Georgia" w:hAnsi="Georgia" w:hint="default"/>
      <w:b/>
      <w:bCs/>
      <w:color w:val="48493B"/>
      <w:sz w:val="24"/>
      <w:szCs w:val="24"/>
    </w:rPr>
  </w:style>
  <w:style w:type="character" w:customStyle="1" w:styleId="directory41">
    <w:name w:val="directory41"/>
    <w:basedOn w:val="DefaultParagraphFont"/>
    <w:rsid w:val="004570D4"/>
    <w:rPr>
      <w:rFonts w:ascii="Verdana" w:hAnsi="Verdana" w:hint="default"/>
      <w:b w:val="0"/>
      <w:bCs w:val="0"/>
      <w:color w:val="000000"/>
      <w:sz w:val="17"/>
      <w:szCs w:val="17"/>
    </w:rPr>
  </w:style>
  <w:style w:type="character" w:customStyle="1" w:styleId="style261">
    <w:name w:val="style261"/>
    <w:basedOn w:val="DefaultParagraphFont"/>
    <w:rsid w:val="004570D4"/>
    <w:rPr>
      <w:rFonts w:ascii="Verdana" w:hAnsi="Verdana" w:hint="default"/>
      <w:color w:val="000000"/>
      <w:sz w:val="17"/>
      <w:szCs w:val="17"/>
    </w:rPr>
  </w:style>
  <w:style w:type="paragraph" w:styleId="BalloonText">
    <w:name w:val="Balloon Text"/>
    <w:basedOn w:val="Normal"/>
    <w:link w:val="BalloonTextChar"/>
    <w:uiPriority w:val="99"/>
    <w:semiHidden/>
    <w:unhideWhenUsed/>
    <w:rsid w:val="004570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0D4"/>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4570D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570D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570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570D4"/>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570D4"/>
    <w:pPr>
      <w:spacing w:before="100" w:beforeAutospacing="1" w:after="100" w:afterAutospacing="1" w:line="240" w:lineRule="auto"/>
      <w:outlineLvl w:val="1"/>
    </w:pPr>
    <w:rPr>
      <w:rFonts w:ascii="Arial" w:eastAsia="Times New Roman" w:hAnsi="Arial" w:cs="Arial"/>
      <w:b/>
      <w:bCs/>
      <w:color w:val="330099"/>
      <w:sz w:val="36"/>
      <w:szCs w:val="36"/>
    </w:rPr>
  </w:style>
  <w:style w:type="paragraph" w:styleId="Heading3">
    <w:name w:val="heading 3"/>
    <w:basedOn w:val="Normal"/>
    <w:link w:val="Heading3Char"/>
    <w:uiPriority w:val="9"/>
    <w:qFormat/>
    <w:rsid w:val="004570D4"/>
    <w:pPr>
      <w:spacing w:before="100" w:beforeAutospacing="1" w:after="100" w:afterAutospacing="1" w:line="240" w:lineRule="auto"/>
      <w:outlineLvl w:val="2"/>
    </w:pPr>
    <w:rPr>
      <w:rFonts w:ascii="Verdana" w:eastAsia="Times New Roman" w:hAnsi="Verdana" w:cs="Times New Roman"/>
      <w:b/>
      <w:bCs/>
      <w:color w:val="00003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70D4"/>
    <w:rPr>
      <w:rFonts w:ascii="Arial" w:eastAsia="Times New Roman" w:hAnsi="Arial" w:cs="Arial"/>
      <w:b/>
      <w:bCs/>
      <w:color w:val="330099"/>
      <w:sz w:val="36"/>
      <w:szCs w:val="36"/>
    </w:rPr>
  </w:style>
  <w:style w:type="character" w:customStyle="1" w:styleId="Heading3Char">
    <w:name w:val="Heading 3 Char"/>
    <w:basedOn w:val="DefaultParagraphFont"/>
    <w:link w:val="Heading3"/>
    <w:uiPriority w:val="9"/>
    <w:rsid w:val="004570D4"/>
    <w:rPr>
      <w:rFonts w:ascii="Verdana" w:eastAsia="Times New Roman" w:hAnsi="Verdana" w:cs="Times New Roman"/>
      <w:b/>
      <w:bCs/>
      <w:color w:val="000033"/>
      <w:sz w:val="24"/>
      <w:szCs w:val="24"/>
    </w:rPr>
  </w:style>
  <w:style w:type="character" w:styleId="Hyperlink">
    <w:name w:val="Hyperlink"/>
    <w:basedOn w:val="DefaultParagraphFont"/>
    <w:uiPriority w:val="99"/>
    <w:semiHidden/>
    <w:unhideWhenUsed/>
    <w:rsid w:val="004570D4"/>
    <w:rPr>
      <w:strike w:val="0"/>
      <w:dstrike w:val="0"/>
      <w:color w:val="990066"/>
      <w:u w:val="none"/>
      <w:effect w:val="none"/>
    </w:rPr>
  </w:style>
  <w:style w:type="paragraph" w:styleId="NormalWeb">
    <w:name w:val="Normal (Web)"/>
    <w:basedOn w:val="Normal"/>
    <w:uiPriority w:val="99"/>
    <w:unhideWhenUsed/>
    <w:rsid w:val="004570D4"/>
    <w:pPr>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directory2">
    <w:name w:val="directory2"/>
    <w:basedOn w:val="Normal"/>
    <w:rsid w:val="004570D4"/>
    <w:pPr>
      <w:spacing w:before="100" w:beforeAutospacing="1" w:after="100" w:afterAutospacing="1" w:line="240" w:lineRule="auto"/>
    </w:pPr>
    <w:rPr>
      <w:rFonts w:ascii="Verdana" w:eastAsia="Times New Roman" w:hAnsi="Verdana" w:cs="Times New Roman"/>
      <w:b/>
      <w:bCs/>
      <w:color w:val="000000"/>
      <w:sz w:val="15"/>
      <w:szCs w:val="15"/>
    </w:rPr>
  </w:style>
  <w:style w:type="paragraph" w:customStyle="1" w:styleId="directory4">
    <w:name w:val="directory4"/>
    <w:basedOn w:val="Normal"/>
    <w:rsid w:val="004570D4"/>
    <w:pPr>
      <w:spacing w:before="100" w:beforeAutospacing="1" w:after="100" w:afterAutospacing="1" w:line="240" w:lineRule="auto"/>
    </w:pPr>
    <w:rPr>
      <w:rFonts w:ascii="Verdana" w:eastAsia="Times New Roman" w:hAnsi="Verdana" w:cs="Times New Roman"/>
      <w:color w:val="000000"/>
      <w:sz w:val="17"/>
      <w:szCs w:val="17"/>
    </w:rPr>
  </w:style>
  <w:style w:type="character" w:styleId="Strong">
    <w:name w:val="Strong"/>
    <w:basedOn w:val="DefaultParagraphFont"/>
    <w:uiPriority w:val="22"/>
    <w:qFormat/>
    <w:rsid w:val="004570D4"/>
    <w:rPr>
      <w:b/>
      <w:bCs/>
    </w:rPr>
  </w:style>
  <w:style w:type="character" w:customStyle="1" w:styleId="directory1">
    <w:name w:val="directory1"/>
    <w:basedOn w:val="DefaultParagraphFont"/>
    <w:rsid w:val="004570D4"/>
    <w:rPr>
      <w:rFonts w:ascii="Verdana" w:hAnsi="Verdana" w:hint="default"/>
      <w:b/>
      <w:bCs/>
      <w:color w:val="000000"/>
      <w:sz w:val="14"/>
      <w:szCs w:val="14"/>
    </w:rPr>
  </w:style>
  <w:style w:type="character" w:styleId="Emphasis">
    <w:name w:val="Emphasis"/>
    <w:basedOn w:val="DefaultParagraphFont"/>
    <w:uiPriority w:val="20"/>
    <w:qFormat/>
    <w:rsid w:val="004570D4"/>
    <w:rPr>
      <w:i/>
      <w:iCs/>
    </w:rPr>
  </w:style>
  <w:style w:type="character" w:customStyle="1" w:styleId="style181">
    <w:name w:val="style181"/>
    <w:basedOn w:val="DefaultParagraphFont"/>
    <w:rsid w:val="004570D4"/>
    <w:rPr>
      <w:b/>
      <w:bCs/>
      <w:sz w:val="18"/>
      <w:szCs w:val="18"/>
    </w:rPr>
  </w:style>
  <w:style w:type="character" w:customStyle="1" w:styleId="directory21">
    <w:name w:val="directory21"/>
    <w:basedOn w:val="DefaultParagraphFont"/>
    <w:rsid w:val="004570D4"/>
    <w:rPr>
      <w:rFonts w:ascii="Verdana" w:hAnsi="Verdana" w:hint="default"/>
      <w:b/>
      <w:bCs/>
      <w:color w:val="000000"/>
      <w:sz w:val="15"/>
      <w:szCs w:val="15"/>
    </w:rPr>
  </w:style>
  <w:style w:type="character" w:customStyle="1" w:styleId="style12">
    <w:name w:val="style12"/>
    <w:basedOn w:val="DefaultParagraphFont"/>
    <w:rsid w:val="004570D4"/>
  </w:style>
  <w:style w:type="character" w:customStyle="1" w:styleId="style221">
    <w:name w:val="style221"/>
    <w:basedOn w:val="DefaultParagraphFont"/>
    <w:rsid w:val="004570D4"/>
    <w:rPr>
      <w:rFonts w:ascii="Georgia" w:hAnsi="Georgia" w:hint="default"/>
      <w:b/>
      <w:bCs/>
      <w:color w:val="48493B"/>
      <w:sz w:val="24"/>
      <w:szCs w:val="24"/>
    </w:rPr>
  </w:style>
  <w:style w:type="character" w:customStyle="1" w:styleId="directory41">
    <w:name w:val="directory41"/>
    <w:basedOn w:val="DefaultParagraphFont"/>
    <w:rsid w:val="004570D4"/>
    <w:rPr>
      <w:rFonts w:ascii="Verdana" w:hAnsi="Verdana" w:hint="default"/>
      <w:b w:val="0"/>
      <w:bCs w:val="0"/>
      <w:color w:val="000000"/>
      <w:sz w:val="17"/>
      <w:szCs w:val="17"/>
    </w:rPr>
  </w:style>
  <w:style w:type="character" w:customStyle="1" w:styleId="style261">
    <w:name w:val="style261"/>
    <w:basedOn w:val="DefaultParagraphFont"/>
    <w:rsid w:val="004570D4"/>
    <w:rPr>
      <w:rFonts w:ascii="Verdana" w:hAnsi="Verdana" w:hint="default"/>
      <w:color w:val="000000"/>
      <w:sz w:val="17"/>
      <w:szCs w:val="17"/>
    </w:rPr>
  </w:style>
  <w:style w:type="paragraph" w:styleId="BalloonText">
    <w:name w:val="Balloon Text"/>
    <w:basedOn w:val="Normal"/>
    <w:link w:val="BalloonTextChar"/>
    <w:uiPriority w:val="99"/>
    <w:semiHidden/>
    <w:unhideWhenUsed/>
    <w:rsid w:val="004570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0D4"/>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4570D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570D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570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570D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72414">
      <w:bodyDiv w:val="1"/>
      <w:marLeft w:val="0"/>
      <w:marRight w:val="0"/>
      <w:marTop w:val="0"/>
      <w:marBottom w:val="0"/>
      <w:divBdr>
        <w:top w:val="none" w:sz="0" w:space="0" w:color="auto"/>
        <w:left w:val="none" w:sz="0" w:space="0" w:color="auto"/>
        <w:bottom w:val="none" w:sz="0" w:space="0" w:color="auto"/>
        <w:right w:val="none" w:sz="0" w:space="0" w:color="auto"/>
      </w:divBdr>
      <w:divsChild>
        <w:div w:id="1699694681">
          <w:marLeft w:val="0"/>
          <w:marRight w:val="0"/>
          <w:marTop w:val="0"/>
          <w:marBottom w:val="0"/>
          <w:divBdr>
            <w:top w:val="none" w:sz="0" w:space="0" w:color="auto"/>
            <w:left w:val="none" w:sz="0" w:space="0" w:color="auto"/>
            <w:bottom w:val="none" w:sz="0" w:space="0" w:color="auto"/>
            <w:right w:val="none" w:sz="0" w:space="0" w:color="auto"/>
          </w:divBdr>
          <w:divsChild>
            <w:div w:id="548565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7335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146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62041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alitypathways.com/type_inventory.html" TargetMode="External"/><Relationship Id="rId13" Type="http://schemas.openxmlformats.org/officeDocument/2006/relationships/image" Target="media/image3.gif"/><Relationship Id="rId18" Type="http://schemas.openxmlformats.org/officeDocument/2006/relationships/image" Target="media/image5.wmf"/><Relationship Id="rId26"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image" Target="media/image1.gif"/><Relationship Id="rId12" Type="http://schemas.openxmlformats.org/officeDocument/2006/relationships/image" Target="media/image2.gif"/><Relationship Id="rId17" Type="http://schemas.openxmlformats.org/officeDocument/2006/relationships/image" Target="media/image4.gif"/><Relationship Id="rId25"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hyperlink" Target="mailto:roscoe@mhtc.net" TargetMode="External"/><Relationship Id="rId20" Type="http://schemas.openxmlformats.org/officeDocument/2006/relationships/control" Target="activeX/activeX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ptinternational.org/" TargetMode="External"/><Relationship Id="rId24" Type="http://schemas.openxmlformats.org/officeDocument/2006/relationships/control" Target="activeX/activeX5.xml"/><Relationship Id="rId5" Type="http://schemas.openxmlformats.org/officeDocument/2006/relationships/settings" Target="settings.xml"/><Relationship Id="rId15" Type="http://schemas.openxmlformats.org/officeDocument/2006/relationships/hyperlink" Target="http://www.personalitypathways.com/type_inventory.html" TargetMode="External"/><Relationship Id="rId23" Type="http://schemas.openxmlformats.org/officeDocument/2006/relationships/control" Target="activeX/activeX4.xml"/><Relationship Id="rId28" Type="http://schemas.openxmlformats.org/officeDocument/2006/relationships/fontTable" Target="fontTable.xml"/><Relationship Id="rId10" Type="http://schemas.openxmlformats.org/officeDocument/2006/relationships/hyperlink" Target="http://www.aptinternational.org/" TargetMode="External"/><Relationship Id="rId19" Type="http://schemas.openxmlformats.org/officeDocument/2006/relationships/control" Target="activeX/activeX1.xml"/><Relationship Id="rId4" Type="http://schemas.microsoft.com/office/2007/relationships/stylesWithEffects" Target="stylesWithEffects.xml"/><Relationship Id="rId9" Type="http://schemas.openxmlformats.org/officeDocument/2006/relationships/hyperlink" Target="http://www.personalitypathways.com/MBTI_intro.html" TargetMode="External"/><Relationship Id="rId14" Type="http://schemas.openxmlformats.org/officeDocument/2006/relationships/hyperlink" Target="http://www.personalitypathways.com/type_inventory.html" TargetMode="External"/><Relationship Id="rId22" Type="http://schemas.openxmlformats.org/officeDocument/2006/relationships/control" Target="activeX/activeX3.xml"/><Relationship Id="rId27"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57D06-4972-4161-B8AD-E461F3354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2012-08-21T14:23:00Z</dcterms:created>
  <dcterms:modified xsi:type="dcterms:W3CDTF">2012-08-21T14:37:00Z</dcterms:modified>
</cp:coreProperties>
</file>